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DB" w:rsidRPr="00622F5B" w:rsidRDefault="001F29DB" w:rsidP="00317208">
      <w:pPr>
        <w:spacing w:after="0" w:line="240" w:lineRule="auto"/>
        <w:jc w:val="center"/>
        <w:rPr>
          <w:rFonts w:ascii="Times New Roman" w:hAnsi="Times New Roman"/>
          <w:b/>
          <w:sz w:val="28"/>
          <w:szCs w:val="28"/>
          <w:lang w:eastAsia="ru-RU"/>
        </w:rPr>
      </w:pPr>
      <w:bookmarkStart w:id="0" w:name="_GoBack"/>
      <w:r w:rsidRPr="00622F5B">
        <w:rPr>
          <w:rFonts w:ascii="Times New Roman" w:hAnsi="Times New Roman"/>
          <w:b/>
          <w:sz w:val="28"/>
          <w:szCs w:val="28"/>
          <w:lang w:eastAsia="ru-RU"/>
        </w:rPr>
        <w:t>Методичні рекомендації щодо вивчення фізики</w:t>
      </w:r>
    </w:p>
    <w:p w:rsidR="001F29DB" w:rsidRPr="00C047BE" w:rsidRDefault="001F29DB" w:rsidP="00317208">
      <w:pPr>
        <w:spacing w:after="0" w:line="240" w:lineRule="auto"/>
        <w:jc w:val="center"/>
        <w:rPr>
          <w:rFonts w:ascii="Times New Roman" w:hAnsi="Times New Roman"/>
          <w:b/>
          <w:sz w:val="28"/>
          <w:szCs w:val="28"/>
          <w:lang w:val="ru-RU" w:eastAsia="ru-RU"/>
        </w:rPr>
      </w:pPr>
      <w:r w:rsidRPr="00622F5B">
        <w:rPr>
          <w:rFonts w:ascii="Times New Roman" w:hAnsi="Times New Roman"/>
          <w:b/>
          <w:sz w:val="28"/>
          <w:szCs w:val="28"/>
          <w:lang w:eastAsia="ru-RU"/>
        </w:rPr>
        <w:t>у 2016</w:t>
      </w:r>
      <w:r>
        <w:rPr>
          <w:rFonts w:ascii="Times New Roman" w:hAnsi="Times New Roman"/>
          <w:b/>
          <w:sz w:val="28"/>
          <w:szCs w:val="28"/>
          <w:lang w:eastAsia="ru-RU"/>
        </w:rPr>
        <w:t>/</w:t>
      </w:r>
      <w:r w:rsidRPr="00622F5B">
        <w:rPr>
          <w:rFonts w:ascii="Times New Roman" w:hAnsi="Times New Roman"/>
          <w:b/>
          <w:sz w:val="28"/>
          <w:szCs w:val="28"/>
          <w:lang w:eastAsia="ru-RU"/>
        </w:rPr>
        <w:t>2017 навчальному році</w:t>
      </w:r>
    </w:p>
    <w:bookmarkEnd w:id="0"/>
    <w:p w:rsidR="001F29DB" w:rsidRDefault="001F29DB" w:rsidP="00C047BE">
      <w:pPr>
        <w:spacing w:after="0" w:line="240" w:lineRule="auto"/>
        <w:jc w:val="right"/>
        <w:rPr>
          <w:rFonts w:ascii="Times New Roman" w:hAnsi="Times New Roman"/>
          <w:b/>
          <w:i/>
          <w:sz w:val="24"/>
          <w:szCs w:val="24"/>
        </w:rPr>
      </w:pPr>
      <w:r>
        <w:rPr>
          <w:rFonts w:ascii="Times New Roman" w:hAnsi="Times New Roman"/>
          <w:b/>
          <w:i/>
          <w:sz w:val="24"/>
          <w:szCs w:val="24"/>
          <w:lang w:val="ru-RU"/>
        </w:rPr>
        <w:t>Андрух А.П.</w:t>
      </w:r>
      <w:r>
        <w:rPr>
          <w:rFonts w:ascii="Times New Roman" w:hAnsi="Times New Roman"/>
          <w:b/>
          <w:i/>
          <w:sz w:val="24"/>
          <w:szCs w:val="24"/>
        </w:rPr>
        <w:t xml:space="preserve">, </w:t>
      </w:r>
    </w:p>
    <w:p w:rsidR="001F29DB" w:rsidRDefault="001F29DB" w:rsidP="00C047BE">
      <w:pPr>
        <w:spacing w:after="0" w:line="240" w:lineRule="auto"/>
        <w:jc w:val="right"/>
        <w:rPr>
          <w:rFonts w:ascii="Times New Roman" w:hAnsi="Times New Roman"/>
          <w:i/>
          <w:sz w:val="24"/>
          <w:szCs w:val="24"/>
        </w:rPr>
      </w:pPr>
      <w:r>
        <w:rPr>
          <w:rFonts w:ascii="Times New Roman" w:hAnsi="Times New Roman"/>
          <w:i/>
          <w:sz w:val="24"/>
          <w:szCs w:val="24"/>
        </w:rPr>
        <w:t>методист науково-методичного центру  природничо-математичних дисциплін</w:t>
      </w:r>
    </w:p>
    <w:p w:rsidR="001F29DB" w:rsidRPr="003F205C" w:rsidRDefault="00536E44" w:rsidP="00C047BE">
      <w:pPr>
        <w:spacing w:after="0" w:line="240" w:lineRule="auto"/>
        <w:jc w:val="right"/>
        <w:rPr>
          <w:rFonts w:ascii="Times New Roman" w:hAnsi="Times New Roman"/>
          <w:sz w:val="28"/>
          <w:szCs w:val="28"/>
          <w:lang w:eastAsia="ru-RU"/>
        </w:rPr>
      </w:pPr>
      <w:r>
        <w:rPr>
          <w:rFonts w:ascii="Times New Roman" w:hAnsi="Times New Roman"/>
          <w:i/>
          <w:sz w:val="24"/>
          <w:szCs w:val="24"/>
        </w:rPr>
        <w:t>ІППО Чернівецької області</w:t>
      </w:r>
    </w:p>
    <w:p w:rsidR="001F29DB" w:rsidRPr="003F205C" w:rsidRDefault="001F29DB" w:rsidP="00F74CC9">
      <w:pPr>
        <w:shd w:val="clear" w:color="auto" w:fill="FFFFFF"/>
        <w:spacing w:after="0" w:line="240" w:lineRule="auto"/>
        <w:ind w:right="14" w:firstLine="720"/>
        <w:jc w:val="center"/>
        <w:rPr>
          <w:rFonts w:ascii="Times New Roman" w:hAnsi="Times New Roman"/>
          <w:bCs/>
          <w:sz w:val="28"/>
          <w:szCs w:val="28"/>
          <w:lang w:eastAsia="uk-UA"/>
        </w:rPr>
      </w:pPr>
    </w:p>
    <w:p w:rsidR="001F29DB" w:rsidRPr="00622F5B" w:rsidRDefault="001F29DB" w:rsidP="00F74CC9">
      <w:pPr>
        <w:shd w:val="clear" w:color="auto" w:fill="FFFFFF"/>
        <w:spacing w:after="0" w:line="240" w:lineRule="auto"/>
        <w:ind w:right="14" w:firstLine="720"/>
        <w:jc w:val="center"/>
        <w:rPr>
          <w:rFonts w:ascii="Times New Roman" w:hAnsi="Times New Roman"/>
          <w:sz w:val="28"/>
          <w:szCs w:val="28"/>
          <w:lang w:eastAsia="ru-RU"/>
        </w:rPr>
      </w:pPr>
      <w:r w:rsidRPr="00622F5B">
        <w:rPr>
          <w:rFonts w:ascii="Times New Roman" w:hAnsi="Times New Roman"/>
          <w:bCs/>
          <w:sz w:val="28"/>
          <w:szCs w:val="28"/>
          <w:lang w:eastAsia="uk-UA"/>
        </w:rPr>
        <w:t>НАВЧАЛЬНІ ПРОГРАМИ</w:t>
      </w:r>
    </w:p>
    <w:p w:rsidR="001F29DB" w:rsidRPr="00622F5B" w:rsidRDefault="001F29DB" w:rsidP="00A856BD">
      <w:pPr>
        <w:shd w:val="clear" w:color="auto" w:fill="FFFFFF"/>
        <w:spacing w:after="0" w:line="240" w:lineRule="auto"/>
        <w:ind w:right="14" w:firstLine="720"/>
        <w:jc w:val="both"/>
        <w:rPr>
          <w:rFonts w:ascii="Times New Roman" w:hAnsi="Times New Roman"/>
          <w:sz w:val="28"/>
          <w:szCs w:val="28"/>
          <w:lang w:eastAsia="uk-UA"/>
        </w:rPr>
      </w:pPr>
      <w:r w:rsidRPr="00622F5B">
        <w:rPr>
          <w:rFonts w:ascii="Times New Roman" w:hAnsi="Times New Roman"/>
          <w:sz w:val="28"/>
          <w:szCs w:val="28"/>
          <w:lang w:eastAsia="ru-RU"/>
        </w:rPr>
        <w:t>Відповідно до Постанови Кабінету Міністрів України від 23.11.2011 № 1392 «Про затвердження Державного стандарту базової і повної загальної середньої освіти», у 2016</w:t>
      </w:r>
      <w:r>
        <w:rPr>
          <w:rFonts w:ascii="Times New Roman" w:hAnsi="Times New Roman"/>
          <w:sz w:val="28"/>
          <w:szCs w:val="28"/>
          <w:lang w:eastAsia="ru-RU"/>
        </w:rPr>
        <w:t>/</w:t>
      </w:r>
      <w:r w:rsidRPr="00622F5B">
        <w:rPr>
          <w:rFonts w:ascii="Times New Roman" w:hAnsi="Times New Roman"/>
          <w:sz w:val="28"/>
          <w:szCs w:val="28"/>
          <w:lang w:eastAsia="ru-RU"/>
        </w:rPr>
        <w:t xml:space="preserve">2017 навчальному році 7-8 класи загальноосвітніх навчальних закладів працюватимуть за навчальною </w:t>
      </w:r>
      <w:r>
        <w:rPr>
          <w:rFonts w:ascii="Times New Roman" w:hAnsi="Times New Roman"/>
          <w:sz w:val="28"/>
          <w:szCs w:val="28"/>
          <w:lang w:eastAsia="ru-RU"/>
        </w:rPr>
        <w:t xml:space="preserve"> програ</w:t>
      </w:r>
      <w:r w:rsidRPr="00622F5B">
        <w:rPr>
          <w:rFonts w:ascii="Times New Roman" w:hAnsi="Times New Roman"/>
          <w:sz w:val="28"/>
          <w:szCs w:val="28"/>
          <w:lang w:eastAsia="ru-RU"/>
        </w:rPr>
        <w:t>мою</w:t>
      </w:r>
      <w:r>
        <w:rPr>
          <w:rFonts w:ascii="Times New Roman" w:hAnsi="Times New Roman"/>
          <w:sz w:val="28"/>
          <w:szCs w:val="28"/>
          <w:lang w:eastAsia="ru-RU"/>
        </w:rPr>
        <w:t>,</w:t>
      </w:r>
      <w:r w:rsidRPr="00622F5B">
        <w:rPr>
          <w:rFonts w:ascii="Times New Roman" w:hAnsi="Times New Roman"/>
          <w:sz w:val="28"/>
          <w:szCs w:val="28"/>
          <w:lang w:eastAsia="uk-UA"/>
        </w:rPr>
        <w:t>затвердженою наказом Міністерства № 664 від 26.06.2012 року з урахуванням змін, затверджених наказом Міністерства № 585 від 29.05.2015 (</w:t>
      </w:r>
      <w:hyperlink r:id="rId8" w:history="1">
        <w:r w:rsidRPr="00622F5B">
          <w:rPr>
            <w:rFonts w:ascii="Times New Roman" w:hAnsi="Times New Roman"/>
            <w:sz w:val="28"/>
            <w:szCs w:val="28"/>
            <w:u w:val="single"/>
            <w:lang w:eastAsia="uk-UA"/>
          </w:rPr>
          <w:t>http://iitzo.gov.ua/serednya-osvita-navchalni-prohramy/</w:t>
        </w:r>
      </w:hyperlink>
      <w:r w:rsidRPr="00622F5B">
        <w:rPr>
          <w:rFonts w:ascii="Times New Roman" w:hAnsi="Times New Roman"/>
          <w:sz w:val="28"/>
          <w:szCs w:val="28"/>
          <w:lang w:eastAsia="uk-UA"/>
        </w:rPr>
        <w:t>).</w:t>
      </w:r>
    </w:p>
    <w:p w:rsidR="001F29DB" w:rsidRPr="00622F5B" w:rsidRDefault="001F29DB" w:rsidP="00A856BD">
      <w:pPr>
        <w:shd w:val="clear" w:color="auto" w:fill="FFFFFF"/>
        <w:spacing w:after="0" w:line="240" w:lineRule="auto"/>
        <w:ind w:right="14" w:firstLine="720"/>
        <w:jc w:val="both"/>
        <w:rPr>
          <w:rFonts w:ascii="Times New Roman" w:hAnsi="Times New Roman"/>
          <w:spacing w:val="-2"/>
          <w:sz w:val="28"/>
          <w:szCs w:val="28"/>
          <w:lang w:eastAsia="ru-RU"/>
        </w:rPr>
      </w:pPr>
      <w:r w:rsidRPr="00622F5B">
        <w:rPr>
          <w:rFonts w:ascii="Times New Roman" w:hAnsi="Times New Roman"/>
          <w:sz w:val="28"/>
          <w:szCs w:val="28"/>
          <w:lang w:eastAsia="uk-UA"/>
        </w:rPr>
        <w:t>П</w:t>
      </w:r>
      <w:r>
        <w:rPr>
          <w:rFonts w:ascii="Times New Roman" w:hAnsi="Times New Roman"/>
          <w:sz w:val="28"/>
          <w:szCs w:val="28"/>
          <w:lang w:eastAsia="uk-UA"/>
        </w:rPr>
        <w:t xml:space="preserve">ід час </w:t>
      </w:r>
      <w:r w:rsidRPr="00622F5B">
        <w:rPr>
          <w:rFonts w:ascii="Times New Roman" w:hAnsi="Times New Roman"/>
          <w:sz w:val="28"/>
          <w:szCs w:val="28"/>
          <w:lang w:eastAsia="uk-UA"/>
        </w:rPr>
        <w:t xml:space="preserve"> викладанн</w:t>
      </w:r>
      <w:r>
        <w:rPr>
          <w:rFonts w:ascii="Times New Roman" w:hAnsi="Times New Roman"/>
          <w:sz w:val="28"/>
          <w:szCs w:val="28"/>
          <w:lang w:eastAsia="uk-UA"/>
        </w:rPr>
        <w:t>я</w:t>
      </w:r>
      <w:r w:rsidRPr="00622F5B">
        <w:rPr>
          <w:rFonts w:ascii="Times New Roman" w:hAnsi="Times New Roman"/>
          <w:sz w:val="28"/>
          <w:szCs w:val="28"/>
          <w:lang w:eastAsia="uk-UA"/>
        </w:rPr>
        <w:t xml:space="preserve"> фізик</w:t>
      </w:r>
      <w:r>
        <w:rPr>
          <w:rFonts w:ascii="Times New Roman" w:hAnsi="Times New Roman"/>
          <w:sz w:val="28"/>
          <w:szCs w:val="28"/>
          <w:lang w:eastAsia="uk-UA"/>
        </w:rPr>
        <w:t>и</w:t>
      </w:r>
      <w:r w:rsidRPr="00622F5B">
        <w:rPr>
          <w:rFonts w:ascii="Times New Roman" w:hAnsi="Times New Roman"/>
          <w:sz w:val="28"/>
          <w:szCs w:val="28"/>
          <w:lang w:eastAsia="uk-UA"/>
        </w:rPr>
        <w:t xml:space="preserve"> в</w:t>
      </w:r>
      <w:r>
        <w:rPr>
          <w:rFonts w:ascii="Times New Roman" w:hAnsi="Times New Roman"/>
          <w:sz w:val="28"/>
          <w:szCs w:val="28"/>
          <w:lang w:eastAsia="ru-RU"/>
        </w:rPr>
        <w:t>9 класах варто</w:t>
      </w:r>
      <w:r w:rsidRPr="00622F5B">
        <w:rPr>
          <w:rFonts w:ascii="Times New Roman" w:hAnsi="Times New Roman"/>
          <w:sz w:val="28"/>
          <w:szCs w:val="28"/>
          <w:lang w:eastAsia="ru-RU"/>
        </w:rPr>
        <w:t xml:space="preserve"> користуватись</w:t>
      </w:r>
      <w:r w:rsidRPr="00622F5B">
        <w:rPr>
          <w:rFonts w:ascii="Times New Roman" w:hAnsi="Times New Roman"/>
          <w:spacing w:val="-3"/>
          <w:sz w:val="28"/>
          <w:szCs w:val="28"/>
          <w:lang w:eastAsia="ru-RU"/>
        </w:rPr>
        <w:t>Програм</w:t>
      </w:r>
      <w:r>
        <w:rPr>
          <w:rFonts w:ascii="Times New Roman" w:hAnsi="Times New Roman"/>
          <w:spacing w:val="-3"/>
          <w:sz w:val="28"/>
          <w:szCs w:val="28"/>
          <w:lang w:eastAsia="ru-RU"/>
        </w:rPr>
        <w:t>ою</w:t>
      </w:r>
      <w:r w:rsidRPr="00622F5B">
        <w:rPr>
          <w:rFonts w:ascii="Times New Roman" w:hAnsi="Times New Roman"/>
          <w:spacing w:val="-3"/>
          <w:sz w:val="28"/>
          <w:szCs w:val="28"/>
          <w:lang w:eastAsia="ru-RU"/>
        </w:rPr>
        <w:t xml:space="preserve"> для загальноосвітніх на</w:t>
      </w:r>
      <w:r w:rsidRPr="00622F5B">
        <w:rPr>
          <w:rFonts w:ascii="Times New Roman" w:hAnsi="Times New Roman"/>
          <w:sz w:val="28"/>
          <w:szCs w:val="28"/>
          <w:lang w:eastAsia="ru-RU"/>
        </w:rPr>
        <w:t>вчальних закладів</w:t>
      </w:r>
      <w:r>
        <w:rPr>
          <w:rFonts w:ascii="Times New Roman" w:hAnsi="Times New Roman"/>
          <w:sz w:val="28"/>
          <w:szCs w:val="28"/>
          <w:lang w:eastAsia="ru-RU"/>
        </w:rPr>
        <w:t>. Фізика.Астрономія.7-12 класи.</w:t>
      </w:r>
      <w:r w:rsidRPr="00622F5B">
        <w:rPr>
          <w:rFonts w:ascii="Times New Roman" w:hAnsi="Times New Roman"/>
          <w:sz w:val="28"/>
          <w:szCs w:val="28"/>
          <w:lang w:eastAsia="ru-RU"/>
        </w:rPr>
        <w:t xml:space="preserve"> – К.: Ірпінь: </w:t>
      </w:r>
      <w:r w:rsidRPr="00622F5B">
        <w:rPr>
          <w:rFonts w:ascii="Times New Roman" w:hAnsi="Times New Roman"/>
          <w:spacing w:val="-2"/>
          <w:sz w:val="28"/>
          <w:szCs w:val="28"/>
          <w:lang w:eastAsia="ru-RU"/>
        </w:rPr>
        <w:t>Перун, 2005.</w:t>
      </w:r>
    </w:p>
    <w:p w:rsidR="001F29DB" w:rsidRPr="00622F5B" w:rsidRDefault="001F29DB" w:rsidP="00A856BD">
      <w:pPr>
        <w:shd w:val="clear" w:color="auto" w:fill="FFFFFF"/>
        <w:spacing w:after="0" w:line="240" w:lineRule="auto"/>
        <w:ind w:right="14" w:firstLine="720"/>
        <w:jc w:val="both"/>
        <w:rPr>
          <w:rFonts w:ascii="Times New Roman" w:hAnsi="Times New Roman"/>
          <w:sz w:val="28"/>
          <w:szCs w:val="28"/>
        </w:rPr>
      </w:pPr>
      <w:r w:rsidRPr="00622F5B">
        <w:rPr>
          <w:rFonts w:ascii="Times New Roman" w:hAnsi="Times New Roman"/>
          <w:sz w:val="28"/>
          <w:szCs w:val="28"/>
        </w:rPr>
        <w:t>У 8-9 класах з поглибленим вивченн</w:t>
      </w:r>
      <w:r>
        <w:rPr>
          <w:rFonts w:ascii="Times New Roman" w:hAnsi="Times New Roman"/>
          <w:sz w:val="28"/>
          <w:szCs w:val="28"/>
        </w:rPr>
        <w:t>ям фізики потрібно користуватися</w:t>
      </w:r>
      <w:r w:rsidRPr="00622F5B">
        <w:rPr>
          <w:rFonts w:ascii="Times New Roman" w:hAnsi="Times New Roman"/>
          <w:sz w:val="28"/>
          <w:szCs w:val="28"/>
        </w:rPr>
        <w:t xml:space="preserve"> «Програмою для 8-9 класів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w:t>
      </w:r>
    </w:p>
    <w:p w:rsidR="001F29DB" w:rsidRPr="00622F5B" w:rsidRDefault="001F29DB" w:rsidP="00A856BD">
      <w:pPr>
        <w:shd w:val="clear" w:color="auto" w:fill="FFFFFF"/>
        <w:spacing w:after="0" w:line="240" w:lineRule="auto"/>
        <w:ind w:right="14" w:firstLine="720"/>
        <w:jc w:val="both"/>
        <w:rPr>
          <w:rFonts w:ascii="Times New Roman" w:hAnsi="Times New Roman"/>
          <w:sz w:val="28"/>
          <w:szCs w:val="28"/>
        </w:rPr>
      </w:pPr>
      <w:r w:rsidRPr="00622F5B">
        <w:rPr>
          <w:rFonts w:ascii="Times New Roman" w:hAnsi="Times New Roman"/>
          <w:sz w:val="28"/>
          <w:szCs w:val="28"/>
        </w:rPr>
        <w:t>У 10-11 класах фізика вивчатиметься відповідно до рівня</w:t>
      </w:r>
      <w:r>
        <w:rPr>
          <w:rFonts w:ascii="Times New Roman" w:hAnsi="Times New Roman"/>
          <w:sz w:val="28"/>
          <w:szCs w:val="28"/>
        </w:rPr>
        <w:t>,</w:t>
      </w:r>
      <w:r w:rsidRPr="00622F5B">
        <w:rPr>
          <w:rFonts w:ascii="Times New Roman" w:hAnsi="Times New Roman"/>
          <w:sz w:val="28"/>
          <w:szCs w:val="28"/>
        </w:rPr>
        <w:t xml:space="preserve"> передбаченого навчальним планом загальноосвітнього навчального закладу за програмою «Фізика. 10-11 класи» – К.: «Поліграфкнига», 2010.</w:t>
      </w:r>
    </w:p>
    <w:p w:rsidR="001F29DB" w:rsidRPr="00622F5B" w:rsidRDefault="001F29DB" w:rsidP="00A856BD">
      <w:pPr>
        <w:spacing w:after="0" w:line="240" w:lineRule="auto"/>
        <w:ind w:left="5" w:right="5" w:firstLine="715"/>
        <w:jc w:val="both"/>
        <w:rPr>
          <w:rFonts w:ascii="Times New Roman" w:eastAsia="MS Mincho" w:hAnsi="Times New Roman"/>
          <w:spacing w:val="-1"/>
          <w:sz w:val="28"/>
          <w:szCs w:val="28"/>
          <w:lang w:eastAsia="ja-JP"/>
        </w:rPr>
      </w:pPr>
      <w:r w:rsidRPr="00622F5B">
        <w:rPr>
          <w:rFonts w:ascii="Times New Roman" w:eastAsia="MS Mincho" w:hAnsi="Times New Roman"/>
          <w:i/>
          <w:sz w:val="28"/>
          <w:szCs w:val="28"/>
          <w:lang w:eastAsia="ja-JP"/>
        </w:rPr>
        <w:t xml:space="preserve">Програми для факультативів та курсів за вибором слід використовувати </w:t>
      </w:r>
      <w:r w:rsidRPr="00622F5B">
        <w:rPr>
          <w:rFonts w:ascii="Times New Roman" w:eastAsia="MS Mincho" w:hAnsi="Times New Roman"/>
          <w:sz w:val="28"/>
          <w:szCs w:val="28"/>
          <w:lang w:eastAsia="ja-JP"/>
        </w:rPr>
        <w:t xml:space="preserve"> із «</w:t>
      </w:r>
      <w:r w:rsidRPr="00622F5B">
        <w:rPr>
          <w:rFonts w:ascii="Times New Roman" w:eastAsia="MS Mincho" w:hAnsi="Times New Roman"/>
          <w:spacing w:val="-1"/>
          <w:w w:val="110"/>
          <w:sz w:val="28"/>
          <w:szCs w:val="28"/>
          <w:lang w:val="ru-RU" w:eastAsia="ja-JP"/>
        </w:rPr>
        <w:t>Збірни</w:t>
      </w:r>
      <w:r w:rsidRPr="00622F5B">
        <w:rPr>
          <w:rFonts w:ascii="Times New Roman" w:eastAsia="MS Mincho" w:hAnsi="Times New Roman"/>
          <w:w w:val="110"/>
          <w:sz w:val="28"/>
          <w:szCs w:val="28"/>
          <w:lang w:val="ru-RU" w:eastAsia="ja-JP"/>
        </w:rPr>
        <w:t>ка</w:t>
      </w:r>
      <w:r w:rsidRPr="00622F5B">
        <w:rPr>
          <w:rFonts w:ascii="Times New Roman" w:eastAsia="MS Mincho" w:hAnsi="Times New Roman"/>
          <w:spacing w:val="-1"/>
          <w:sz w:val="28"/>
          <w:szCs w:val="28"/>
          <w:lang w:val="ru-RU" w:eastAsia="ja-JP"/>
        </w:rPr>
        <w:t>програ</w:t>
      </w:r>
      <w:r w:rsidRPr="00622F5B">
        <w:rPr>
          <w:rFonts w:ascii="Times New Roman" w:eastAsia="MS Mincho" w:hAnsi="Times New Roman"/>
          <w:sz w:val="28"/>
          <w:szCs w:val="28"/>
          <w:lang w:val="ru-RU" w:eastAsia="ja-JP"/>
        </w:rPr>
        <w:t xml:space="preserve">м </w:t>
      </w:r>
      <w:r w:rsidRPr="00622F5B">
        <w:rPr>
          <w:rFonts w:ascii="Times New Roman" w:eastAsia="MS Mincho" w:hAnsi="Times New Roman"/>
          <w:spacing w:val="-1"/>
          <w:sz w:val="28"/>
          <w:szCs w:val="28"/>
          <w:lang w:val="ru-RU" w:eastAsia="ja-JP"/>
        </w:rPr>
        <w:t>курсі</w:t>
      </w:r>
      <w:r w:rsidRPr="00622F5B">
        <w:rPr>
          <w:rFonts w:ascii="Times New Roman" w:eastAsia="MS Mincho" w:hAnsi="Times New Roman"/>
          <w:sz w:val="28"/>
          <w:szCs w:val="28"/>
          <w:lang w:val="ru-RU" w:eastAsia="ja-JP"/>
        </w:rPr>
        <w:t xml:space="preserve">в </w:t>
      </w:r>
      <w:r w:rsidRPr="00622F5B">
        <w:rPr>
          <w:rFonts w:ascii="Times New Roman" w:eastAsia="MS Mincho" w:hAnsi="Times New Roman"/>
          <w:spacing w:val="-1"/>
          <w:w w:val="110"/>
          <w:sz w:val="28"/>
          <w:szCs w:val="28"/>
          <w:lang w:val="ru-RU" w:eastAsia="ja-JP"/>
        </w:rPr>
        <w:t xml:space="preserve">за </w:t>
      </w:r>
      <w:r w:rsidRPr="00622F5B">
        <w:rPr>
          <w:rFonts w:ascii="Times New Roman" w:eastAsia="MS Mincho" w:hAnsi="Times New Roman"/>
          <w:spacing w:val="-1"/>
          <w:sz w:val="28"/>
          <w:szCs w:val="28"/>
          <w:lang w:val="ru-RU" w:eastAsia="ja-JP"/>
        </w:rPr>
        <w:t>виборо</w:t>
      </w:r>
      <w:r w:rsidRPr="00622F5B">
        <w:rPr>
          <w:rFonts w:ascii="Times New Roman" w:eastAsia="MS Mincho" w:hAnsi="Times New Roman"/>
          <w:sz w:val="28"/>
          <w:szCs w:val="28"/>
          <w:lang w:val="ru-RU" w:eastAsia="ja-JP"/>
        </w:rPr>
        <w:t>м і</w:t>
      </w:r>
      <w:r w:rsidRPr="00622F5B">
        <w:rPr>
          <w:rFonts w:ascii="Times New Roman" w:eastAsia="MS Mincho" w:hAnsi="Times New Roman"/>
          <w:spacing w:val="-1"/>
          <w:w w:val="110"/>
          <w:sz w:val="28"/>
          <w:szCs w:val="28"/>
          <w:lang w:val="ru-RU" w:eastAsia="ja-JP"/>
        </w:rPr>
        <w:t>факул</w:t>
      </w:r>
      <w:r w:rsidRPr="00622F5B">
        <w:rPr>
          <w:rFonts w:ascii="Times New Roman" w:eastAsia="MS Mincho" w:hAnsi="Times New Roman"/>
          <w:spacing w:val="-14"/>
          <w:w w:val="110"/>
          <w:sz w:val="28"/>
          <w:szCs w:val="28"/>
          <w:lang w:val="ru-RU" w:eastAsia="ja-JP"/>
        </w:rPr>
        <w:t>ь</w:t>
      </w:r>
      <w:r w:rsidRPr="00622F5B">
        <w:rPr>
          <w:rFonts w:ascii="Times New Roman" w:eastAsia="MS Mincho" w:hAnsi="Times New Roman"/>
          <w:spacing w:val="-1"/>
          <w:w w:val="110"/>
          <w:sz w:val="28"/>
          <w:szCs w:val="28"/>
          <w:lang w:val="ru-RU" w:eastAsia="ja-JP"/>
        </w:rPr>
        <w:t>тативі</w:t>
      </w:r>
      <w:r w:rsidRPr="00622F5B">
        <w:rPr>
          <w:rFonts w:ascii="Times New Roman" w:eastAsia="MS Mincho" w:hAnsi="Times New Roman"/>
          <w:w w:val="110"/>
          <w:sz w:val="28"/>
          <w:szCs w:val="28"/>
          <w:lang w:val="ru-RU" w:eastAsia="ja-JP"/>
        </w:rPr>
        <w:t>в</w:t>
      </w:r>
      <w:r w:rsidRPr="00622F5B">
        <w:rPr>
          <w:rFonts w:ascii="Times New Roman" w:eastAsia="MS Mincho" w:hAnsi="Times New Roman"/>
          <w:sz w:val="28"/>
          <w:szCs w:val="28"/>
          <w:lang w:val="ru-RU" w:eastAsia="ja-JP"/>
        </w:rPr>
        <w:t>з</w:t>
      </w:r>
      <w:r w:rsidRPr="00622F5B">
        <w:rPr>
          <w:rFonts w:ascii="Times New Roman" w:eastAsia="MS Mincho" w:hAnsi="Times New Roman"/>
          <w:spacing w:val="-1"/>
          <w:w w:val="112"/>
          <w:sz w:val="28"/>
          <w:szCs w:val="28"/>
          <w:lang w:val="ru-RU" w:eastAsia="ja-JP"/>
        </w:rPr>
        <w:t>фізик</w:t>
      </w:r>
      <w:r w:rsidRPr="00622F5B">
        <w:rPr>
          <w:rFonts w:ascii="Times New Roman" w:eastAsia="MS Mincho" w:hAnsi="Times New Roman"/>
          <w:w w:val="112"/>
          <w:sz w:val="28"/>
          <w:szCs w:val="28"/>
          <w:lang w:val="ru-RU" w:eastAsia="ja-JP"/>
        </w:rPr>
        <w:t>и</w:t>
      </w:r>
      <w:r w:rsidRPr="00622F5B">
        <w:rPr>
          <w:rFonts w:ascii="Times New Roman" w:eastAsia="MS Mincho" w:hAnsi="Times New Roman"/>
          <w:spacing w:val="-1"/>
          <w:sz w:val="28"/>
          <w:szCs w:val="28"/>
          <w:lang w:val="ru-RU" w:eastAsia="ja-JP"/>
        </w:rPr>
        <w:t>т</w:t>
      </w:r>
      <w:r w:rsidRPr="00622F5B">
        <w:rPr>
          <w:rFonts w:ascii="Times New Roman" w:eastAsia="MS Mincho" w:hAnsi="Times New Roman"/>
          <w:sz w:val="28"/>
          <w:szCs w:val="28"/>
          <w:lang w:val="ru-RU" w:eastAsia="ja-JP"/>
        </w:rPr>
        <w:t>а</w:t>
      </w:r>
      <w:r w:rsidRPr="00622F5B">
        <w:rPr>
          <w:rFonts w:ascii="Times New Roman" w:eastAsia="MS Mincho" w:hAnsi="Times New Roman"/>
          <w:spacing w:val="-1"/>
          <w:w w:val="108"/>
          <w:sz w:val="28"/>
          <w:szCs w:val="28"/>
          <w:lang w:val="ru-RU" w:eastAsia="ja-JP"/>
        </w:rPr>
        <w:t>астрономії</w:t>
      </w:r>
      <w:r w:rsidRPr="00622F5B">
        <w:rPr>
          <w:rFonts w:ascii="Times New Roman" w:eastAsia="MS Mincho" w:hAnsi="Times New Roman"/>
          <w:w w:val="108"/>
          <w:sz w:val="28"/>
          <w:szCs w:val="28"/>
          <w:lang w:eastAsia="ja-JP"/>
        </w:rPr>
        <w:t>. –</w:t>
      </w:r>
      <w:r w:rsidRPr="00622F5B">
        <w:rPr>
          <w:rFonts w:ascii="Times New Roman" w:eastAsia="MS Mincho" w:hAnsi="Times New Roman"/>
          <w:spacing w:val="-1"/>
          <w:sz w:val="28"/>
          <w:szCs w:val="28"/>
          <w:lang w:val="ru-RU" w:eastAsia="ja-JP"/>
        </w:rPr>
        <w:t>Х</w:t>
      </w:r>
      <w:r w:rsidRPr="00622F5B">
        <w:rPr>
          <w:rFonts w:ascii="Times New Roman" w:eastAsia="MS Mincho" w:hAnsi="Times New Roman"/>
          <w:spacing w:val="-1"/>
          <w:sz w:val="28"/>
          <w:szCs w:val="28"/>
          <w:lang w:eastAsia="ja-JP"/>
        </w:rPr>
        <w:t>:</w:t>
      </w:r>
      <w:r w:rsidRPr="00622F5B">
        <w:rPr>
          <w:rFonts w:ascii="Times New Roman" w:eastAsia="MS Mincho" w:hAnsi="Times New Roman"/>
          <w:spacing w:val="-1"/>
          <w:w w:val="108"/>
          <w:sz w:val="28"/>
          <w:szCs w:val="28"/>
          <w:lang w:val="ru-RU" w:eastAsia="ja-JP"/>
        </w:rPr>
        <w:t xml:space="preserve"> Видавнич</w:t>
      </w:r>
      <w:r w:rsidRPr="00622F5B">
        <w:rPr>
          <w:rFonts w:ascii="Times New Roman" w:eastAsia="MS Mincho" w:hAnsi="Times New Roman"/>
          <w:w w:val="108"/>
          <w:sz w:val="28"/>
          <w:szCs w:val="28"/>
          <w:lang w:val="ru-RU" w:eastAsia="ja-JP"/>
        </w:rPr>
        <w:t>а</w:t>
      </w:r>
      <w:r w:rsidRPr="00622F5B">
        <w:rPr>
          <w:rFonts w:ascii="Times New Roman" w:eastAsia="MS Mincho" w:hAnsi="Times New Roman"/>
          <w:spacing w:val="-1"/>
          <w:sz w:val="28"/>
          <w:szCs w:val="28"/>
          <w:lang w:val="ru-RU" w:eastAsia="ja-JP"/>
        </w:rPr>
        <w:t>груп</w:t>
      </w:r>
      <w:r w:rsidRPr="00622F5B">
        <w:rPr>
          <w:rFonts w:ascii="Times New Roman" w:eastAsia="MS Mincho" w:hAnsi="Times New Roman"/>
          <w:sz w:val="28"/>
          <w:szCs w:val="28"/>
          <w:lang w:val="ru-RU" w:eastAsia="ja-JP"/>
        </w:rPr>
        <w:t xml:space="preserve">а </w:t>
      </w:r>
      <w:r w:rsidRPr="00622F5B">
        <w:rPr>
          <w:rFonts w:ascii="Times New Roman" w:eastAsia="MS Mincho" w:hAnsi="Times New Roman"/>
          <w:spacing w:val="-1"/>
          <w:w w:val="108"/>
          <w:sz w:val="28"/>
          <w:szCs w:val="28"/>
          <w:lang w:val="ru-RU" w:eastAsia="ja-JP"/>
        </w:rPr>
        <w:t>«Основа»,</w:t>
      </w:r>
      <w:r w:rsidRPr="00622F5B">
        <w:rPr>
          <w:rFonts w:ascii="Times New Roman" w:eastAsia="MS Mincho" w:hAnsi="Times New Roman"/>
          <w:spacing w:val="-1"/>
          <w:sz w:val="28"/>
          <w:szCs w:val="28"/>
          <w:lang w:val="ru-RU" w:eastAsia="ja-JP"/>
        </w:rPr>
        <w:t>2009</w:t>
      </w:r>
      <w:r w:rsidRPr="00622F5B">
        <w:rPr>
          <w:rFonts w:ascii="Times New Roman" w:eastAsia="MS Mincho" w:hAnsi="Times New Roman"/>
          <w:spacing w:val="-1"/>
          <w:sz w:val="28"/>
          <w:szCs w:val="28"/>
          <w:lang w:eastAsia="ja-JP"/>
        </w:rPr>
        <w:t>.»</w:t>
      </w:r>
    </w:p>
    <w:p w:rsidR="001F29DB" w:rsidRPr="00622F5B" w:rsidRDefault="001F29DB" w:rsidP="00A856BD">
      <w:pPr>
        <w:numPr>
          <w:ilvl w:val="12"/>
          <w:numId w:val="0"/>
        </w:numPr>
        <w:overflowPunct w:val="0"/>
        <w:autoSpaceDE w:val="0"/>
        <w:autoSpaceDN w:val="0"/>
        <w:adjustRightInd w:val="0"/>
        <w:spacing w:after="0" w:line="240" w:lineRule="auto"/>
        <w:ind w:firstLine="720"/>
        <w:jc w:val="both"/>
        <w:textAlignment w:val="baseline"/>
        <w:rPr>
          <w:rFonts w:ascii="Times New Roman" w:eastAsia="MS Mincho" w:hAnsi="Times New Roman"/>
          <w:sz w:val="28"/>
          <w:szCs w:val="28"/>
          <w:lang w:eastAsia="ja-JP"/>
        </w:rPr>
      </w:pPr>
      <w:r w:rsidRPr="00622F5B">
        <w:rPr>
          <w:rFonts w:ascii="Times New Roman" w:hAnsi="Times New Roman"/>
          <w:sz w:val="28"/>
          <w:szCs w:val="28"/>
          <w:lang w:eastAsia="ru-RU"/>
        </w:rPr>
        <w:t>Наголошуємо, що учитель може самостійно кор</w:t>
      </w:r>
      <w:r>
        <w:rPr>
          <w:rFonts w:ascii="Times New Roman" w:hAnsi="Times New Roman"/>
          <w:sz w:val="28"/>
          <w:szCs w:val="28"/>
          <w:lang w:eastAsia="ru-RU"/>
        </w:rPr>
        <w:t>и</w:t>
      </w:r>
      <w:r w:rsidRPr="00622F5B">
        <w:rPr>
          <w:rFonts w:ascii="Times New Roman" w:hAnsi="Times New Roman"/>
          <w:sz w:val="28"/>
          <w:szCs w:val="28"/>
          <w:lang w:eastAsia="ru-RU"/>
        </w:rPr>
        <w:t>гувати розподіл годин між темами обраних курсів за вибором та факультативів.</w:t>
      </w:r>
    </w:p>
    <w:p w:rsidR="001F29DB" w:rsidRPr="00622F5B" w:rsidRDefault="001F29DB" w:rsidP="00A856BD">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 xml:space="preserve">На виконання наказу Міністерства освіти і науки України від 06.02.2015 </w:t>
      </w:r>
      <w:r w:rsidRPr="00622F5B">
        <w:rPr>
          <w:rFonts w:ascii="Times New Roman" w:hAnsi="Times New Roman"/>
          <w:sz w:val="28"/>
          <w:szCs w:val="28"/>
          <w:lang w:eastAsia="ru-RU"/>
        </w:rPr>
        <w:br w:type="textWrapping" w:clear="all"/>
        <w:t xml:space="preserve">№ 100 «Про розвантаження навчальних програм для учнів 5-9 класів загальноосвітніх навчальних закладів» до навчальних програм внесено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1F29DB" w:rsidRPr="00622F5B" w:rsidRDefault="001F29DB" w:rsidP="00A856BD">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622F5B">
        <w:rPr>
          <w:rFonts w:ascii="Times New Roman" w:hAnsi="Times New Roman"/>
          <w:sz w:val="28"/>
          <w:szCs w:val="28"/>
          <w:lang w:eastAsia="ru-RU"/>
        </w:rPr>
        <w:t>Усі програми розміщені на офіційному сайті Міністерства освіти і науки України (</w:t>
      </w:r>
      <w:hyperlink r:id="rId9" w:history="1">
        <w:r w:rsidRPr="00622F5B">
          <w:rPr>
            <w:rFonts w:ascii="Times New Roman" w:hAnsi="Times New Roman"/>
            <w:sz w:val="28"/>
            <w:szCs w:val="28"/>
            <w:u w:val="single"/>
            <w:lang w:eastAsia="ru-RU"/>
          </w:rPr>
          <w:t>www.mon.gov.ua</w:t>
        </w:r>
      </w:hyperlink>
      <w:r w:rsidRPr="00622F5B">
        <w:rPr>
          <w:rFonts w:ascii="Times New Roman" w:hAnsi="Times New Roman"/>
          <w:sz w:val="28"/>
          <w:szCs w:val="28"/>
          <w:lang w:eastAsia="ru-RU"/>
        </w:rPr>
        <w:t xml:space="preserve">) та надруковані у фахових виданнях. </w:t>
      </w:r>
    </w:p>
    <w:p w:rsidR="001F29DB" w:rsidRPr="00622F5B" w:rsidRDefault="001F29DB" w:rsidP="00A856BD">
      <w:pPr>
        <w:spacing w:after="0" w:line="240" w:lineRule="auto"/>
        <w:ind w:firstLine="709"/>
        <w:jc w:val="both"/>
        <w:rPr>
          <w:rFonts w:ascii="Times New Roman" w:hAnsi="Times New Roman"/>
          <w:sz w:val="28"/>
          <w:szCs w:val="28"/>
          <w:lang w:eastAsia="ru-RU"/>
        </w:rPr>
      </w:pPr>
      <w:r w:rsidRPr="00622F5B">
        <w:rPr>
          <w:rFonts w:ascii="Times New Roman" w:hAnsi="Times New Roman"/>
          <w:sz w:val="28"/>
          <w:szCs w:val="28"/>
          <w:lang w:eastAsia="ru-RU"/>
        </w:rPr>
        <w:t xml:space="preserve">Розподіл годин на вивчення фізики здійснюється </w:t>
      </w:r>
      <w:r w:rsidRPr="00622F5B">
        <w:rPr>
          <w:rFonts w:ascii="Times New Roman" w:hAnsi="Times New Roman"/>
          <w:spacing w:val="-5"/>
          <w:sz w:val="28"/>
          <w:szCs w:val="28"/>
          <w:lang w:eastAsia="ru-RU"/>
        </w:rPr>
        <w:t xml:space="preserve">відповідно до Типових навчальних планів, перерахованих у </w:t>
      </w:r>
      <w:r w:rsidRPr="00622F5B">
        <w:rPr>
          <w:rFonts w:ascii="Times New Roman" w:hAnsi="Times New Roman"/>
          <w:bCs/>
          <w:sz w:val="28"/>
          <w:szCs w:val="28"/>
          <w:lang w:eastAsia="ru-RU"/>
        </w:rPr>
        <w:t xml:space="preserve">листі </w:t>
      </w:r>
      <w:r w:rsidRPr="00622F5B">
        <w:rPr>
          <w:rFonts w:ascii="Times New Roman" w:hAnsi="Times New Roman"/>
          <w:sz w:val="28"/>
          <w:szCs w:val="28"/>
          <w:lang w:eastAsia="ru-RU"/>
        </w:rPr>
        <w:t>Міністерства освіти і науки України«</w:t>
      </w:r>
      <w:r w:rsidRPr="00622F5B">
        <w:rPr>
          <w:rFonts w:ascii="Times New Roman" w:hAnsi="Times New Roman"/>
          <w:bCs/>
          <w:sz w:val="28"/>
          <w:szCs w:val="28"/>
          <w:lang w:eastAsia="ru-RU"/>
        </w:rPr>
        <w:t>Про структуру 2016/2017 навчального року та навчальні плани загальноосвітніх навчальних закладів</w:t>
      </w:r>
      <w:r w:rsidRPr="00622F5B">
        <w:rPr>
          <w:rFonts w:ascii="Times New Roman" w:hAnsi="Times New Roman"/>
          <w:sz w:val="28"/>
          <w:szCs w:val="28"/>
          <w:lang w:eastAsia="ru-RU"/>
        </w:rPr>
        <w:t xml:space="preserve">». </w:t>
      </w:r>
    </w:p>
    <w:p w:rsidR="001F29DB" w:rsidRPr="00622F5B" w:rsidRDefault="001F29DB" w:rsidP="00A856BD">
      <w:pPr>
        <w:spacing w:after="0" w:line="240" w:lineRule="auto"/>
        <w:ind w:firstLine="709"/>
        <w:jc w:val="both"/>
        <w:rPr>
          <w:rFonts w:ascii="Times New Roman" w:eastAsia="MS Mincho" w:hAnsi="Times New Roman"/>
          <w:sz w:val="28"/>
          <w:szCs w:val="28"/>
          <w:lang w:eastAsia="ja-JP"/>
        </w:rPr>
      </w:pPr>
      <w:r w:rsidRPr="00622F5B">
        <w:rPr>
          <w:rFonts w:ascii="Times New Roman" w:eastAsia="MS Mincho" w:hAnsi="Times New Roman"/>
          <w:sz w:val="28"/>
          <w:szCs w:val="28"/>
          <w:lang w:eastAsia="ja-JP"/>
        </w:rPr>
        <w:t>Нижче наведено розподіл кількості годин (тижневе навантаження) на вивчення фізики в основній і старшій  школі:</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710"/>
        <w:gridCol w:w="1470"/>
        <w:gridCol w:w="710"/>
        <w:gridCol w:w="1470"/>
        <w:gridCol w:w="790"/>
        <w:gridCol w:w="624"/>
        <w:gridCol w:w="843"/>
        <w:gridCol w:w="790"/>
        <w:gridCol w:w="565"/>
        <w:gridCol w:w="790"/>
      </w:tblGrid>
      <w:tr w:rsidR="001F29DB" w:rsidRPr="0071684D" w:rsidTr="00A856BD">
        <w:trPr>
          <w:trHeight w:val="401"/>
        </w:trPr>
        <w:tc>
          <w:tcPr>
            <w:tcW w:w="758" w:type="dxa"/>
            <w:vMerge w:val="restart"/>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t xml:space="preserve">7 </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клас</w:t>
            </w:r>
          </w:p>
        </w:tc>
        <w:tc>
          <w:tcPr>
            <w:tcW w:w="782" w:type="dxa"/>
            <w:vMerge w:val="restart"/>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8</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 xml:space="preserve">клас </w:t>
            </w:r>
          </w:p>
        </w:tc>
        <w:tc>
          <w:tcPr>
            <w:tcW w:w="1349" w:type="dxa"/>
            <w:vMerge w:val="restart"/>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8</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 xml:space="preserve"> клас</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t>(поглиблене вивчення фізики)</w:t>
            </w:r>
          </w:p>
        </w:tc>
        <w:tc>
          <w:tcPr>
            <w:tcW w:w="783" w:type="dxa"/>
            <w:vMerge w:val="restart"/>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 xml:space="preserve">9 </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клас</w:t>
            </w:r>
          </w:p>
        </w:tc>
        <w:tc>
          <w:tcPr>
            <w:tcW w:w="1278" w:type="dxa"/>
            <w:vMerge w:val="restart"/>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9</w:t>
            </w:r>
          </w:p>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 xml:space="preserve"> клас</w:t>
            </w:r>
          </w:p>
          <w:p w:rsidR="001F29DB" w:rsidRPr="00082A83" w:rsidRDefault="001F29DB" w:rsidP="00A856BD">
            <w:pPr>
              <w:spacing w:after="0" w:line="240" w:lineRule="auto"/>
              <w:ind w:right="-5"/>
              <w:jc w:val="center"/>
              <w:rPr>
                <w:rFonts w:ascii="Times New Roman" w:hAnsi="Times New Roman"/>
                <w:sz w:val="24"/>
                <w:szCs w:val="24"/>
                <w:lang w:val="en-US" w:eastAsia="ru-RU"/>
              </w:rPr>
            </w:pPr>
            <w:r w:rsidRPr="00082A83">
              <w:rPr>
                <w:rFonts w:ascii="Times New Roman" w:hAnsi="Times New Roman"/>
                <w:sz w:val="24"/>
                <w:szCs w:val="24"/>
                <w:lang w:eastAsia="ru-RU"/>
              </w:rPr>
              <w:t>(поглиблене вивчення фізики)</w:t>
            </w:r>
          </w:p>
        </w:tc>
        <w:tc>
          <w:tcPr>
            <w:tcW w:w="2468" w:type="dxa"/>
            <w:gridSpan w:val="3"/>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lastRenderedPageBreak/>
              <w:t>10 клас</w:t>
            </w:r>
          </w:p>
        </w:tc>
        <w:tc>
          <w:tcPr>
            <w:tcW w:w="2045" w:type="dxa"/>
            <w:gridSpan w:val="3"/>
          </w:tcPr>
          <w:p w:rsidR="001F29DB" w:rsidRPr="00082A83" w:rsidRDefault="001F29DB" w:rsidP="00A856BD">
            <w:pPr>
              <w:spacing w:after="0" w:line="240" w:lineRule="auto"/>
              <w:ind w:right="-5"/>
              <w:jc w:val="center"/>
              <w:rPr>
                <w:rFonts w:ascii="Times New Roman" w:hAnsi="Times New Roman"/>
                <w:sz w:val="24"/>
                <w:szCs w:val="24"/>
                <w:lang w:eastAsia="ru-RU"/>
              </w:rPr>
            </w:pPr>
            <w:r w:rsidRPr="00082A83">
              <w:rPr>
                <w:rFonts w:ascii="Times New Roman" w:hAnsi="Times New Roman"/>
                <w:sz w:val="24"/>
                <w:szCs w:val="24"/>
                <w:lang w:eastAsia="ru-RU"/>
              </w:rPr>
              <w:t>11 клас</w:t>
            </w:r>
          </w:p>
        </w:tc>
      </w:tr>
      <w:tr w:rsidR="001F29DB" w:rsidRPr="0071684D" w:rsidTr="00A856BD">
        <w:trPr>
          <w:cantSplit/>
          <w:trHeight w:val="1321"/>
        </w:trPr>
        <w:tc>
          <w:tcPr>
            <w:tcW w:w="758" w:type="dxa"/>
            <w:vMerge/>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p>
        </w:tc>
        <w:tc>
          <w:tcPr>
            <w:tcW w:w="782" w:type="dxa"/>
            <w:vMerge/>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p>
        </w:tc>
        <w:tc>
          <w:tcPr>
            <w:tcW w:w="1349" w:type="dxa"/>
            <w:vMerge/>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p>
        </w:tc>
        <w:tc>
          <w:tcPr>
            <w:tcW w:w="783" w:type="dxa"/>
            <w:vMerge/>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p>
        </w:tc>
        <w:tc>
          <w:tcPr>
            <w:tcW w:w="1278" w:type="dxa"/>
            <w:vMerge/>
            <w:vAlign w:val="center"/>
          </w:tcPr>
          <w:p w:rsidR="001F29DB" w:rsidRPr="00082A83" w:rsidRDefault="001F29DB" w:rsidP="00A856BD">
            <w:pPr>
              <w:spacing w:after="0" w:line="240" w:lineRule="auto"/>
              <w:ind w:right="-5"/>
              <w:jc w:val="center"/>
              <w:rPr>
                <w:rFonts w:ascii="Times New Roman" w:hAnsi="Times New Roman"/>
                <w:sz w:val="24"/>
                <w:szCs w:val="24"/>
                <w:lang w:eastAsia="ru-RU"/>
              </w:rPr>
            </w:pPr>
          </w:p>
        </w:tc>
        <w:tc>
          <w:tcPr>
            <w:tcW w:w="747"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рівень</w:t>
            </w:r>
          </w:p>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стандарту</w:t>
            </w:r>
          </w:p>
        </w:tc>
        <w:tc>
          <w:tcPr>
            <w:tcW w:w="799"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академічний рівень</w:t>
            </w:r>
          </w:p>
        </w:tc>
        <w:tc>
          <w:tcPr>
            <w:tcW w:w="922"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профіль</w:t>
            </w:r>
          </w:p>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ний рівень</w:t>
            </w:r>
          </w:p>
        </w:tc>
        <w:tc>
          <w:tcPr>
            <w:tcW w:w="696"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рівень</w:t>
            </w:r>
          </w:p>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стандарту</w:t>
            </w:r>
          </w:p>
        </w:tc>
        <w:tc>
          <w:tcPr>
            <w:tcW w:w="653"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академічний рівень</w:t>
            </w:r>
          </w:p>
        </w:tc>
        <w:tc>
          <w:tcPr>
            <w:tcW w:w="696" w:type="dxa"/>
            <w:textDirection w:val="btLr"/>
          </w:tcPr>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профіль</w:t>
            </w:r>
          </w:p>
          <w:p w:rsidR="001F29DB" w:rsidRPr="00082A83" w:rsidRDefault="001F29DB" w:rsidP="00A856BD">
            <w:pPr>
              <w:spacing w:after="0" w:line="240" w:lineRule="auto"/>
              <w:ind w:left="113" w:right="-5"/>
              <w:jc w:val="center"/>
              <w:rPr>
                <w:rFonts w:ascii="Times New Roman" w:hAnsi="Times New Roman"/>
                <w:sz w:val="24"/>
                <w:szCs w:val="24"/>
                <w:lang w:eastAsia="ru-RU"/>
              </w:rPr>
            </w:pPr>
            <w:r w:rsidRPr="00082A83">
              <w:rPr>
                <w:rFonts w:ascii="Times New Roman" w:hAnsi="Times New Roman"/>
                <w:sz w:val="24"/>
                <w:szCs w:val="24"/>
                <w:lang w:eastAsia="ru-RU"/>
              </w:rPr>
              <w:t>ний рівень</w:t>
            </w:r>
          </w:p>
        </w:tc>
      </w:tr>
      <w:tr w:rsidR="001F29DB" w:rsidRPr="0071684D" w:rsidTr="00A856BD">
        <w:tc>
          <w:tcPr>
            <w:tcW w:w="758" w:type="dxa"/>
            <w:vAlign w:val="center"/>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lastRenderedPageBreak/>
              <w:t>2</w:t>
            </w:r>
          </w:p>
        </w:tc>
        <w:tc>
          <w:tcPr>
            <w:tcW w:w="782" w:type="dxa"/>
            <w:vAlign w:val="center"/>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2</w:t>
            </w:r>
          </w:p>
        </w:tc>
        <w:tc>
          <w:tcPr>
            <w:tcW w:w="1349" w:type="dxa"/>
            <w:vAlign w:val="center"/>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4</w:t>
            </w:r>
          </w:p>
        </w:tc>
        <w:tc>
          <w:tcPr>
            <w:tcW w:w="783" w:type="dxa"/>
            <w:vAlign w:val="center"/>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2</w:t>
            </w:r>
          </w:p>
        </w:tc>
        <w:tc>
          <w:tcPr>
            <w:tcW w:w="1278" w:type="dxa"/>
            <w:vAlign w:val="center"/>
          </w:tcPr>
          <w:p w:rsidR="001F29DB" w:rsidRPr="00622F5B" w:rsidRDefault="001F29DB" w:rsidP="00A856BD">
            <w:pPr>
              <w:spacing w:after="0" w:line="240" w:lineRule="auto"/>
              <w:ind w:right="-5"/>
              <w:jc w:val="center"/>
              <w:rPr>
                <w:rFonts w:ascii="Times New Roman" w:hAnsi="Times New Roman"/>
                <w:sz w:val="28"/>
                <w:szCs w:val="28"/>
                <w:lang w:val="ru-RU" w:eastAsia="ru-RU"/>
              </w:rPr>
            </w:pPr>
            <w:r w:rsidRPr="00622F5B">
              <w:rPr>
                <w:rFonts w:ascii="Times New Roman" w:hAnsi="Times New Roman"/>
                <w:sz w:val="28"/>
                <w:szCs w:val="28"/>
                <w:lang w:val="ru-RU" w:eastAsia="ru-RU"/>
              </w:rPr>
              <w:t>4</w:t>
            </w:r>
          </w:p>
        </w:tc>
        <w:tc>
          <w:tcPr>
            <w:tcW w:w="747"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2</w:t>
            </w:r>
          </w:p>
        </w:tc>
        <w:tc>
          <w:tcPr>
            <w:tcW w:w="799"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3</w:t>
            </w:r>
          </w:p>
        </w:tc>
        <w:tc>
          <w:tcPr>
            <w:tcW w:w="922"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6</w:t>
            </w:r>
          </w:p>
        </w:tc>
        <w:tc>
          <w:tcPr>
            <w:tcW w:w="696"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2</w:t>
            </w:r>
          </w:p>
        </w:tc>
        <w:tc>
          <w:tcPr>
            <w:tcW w:w="653"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3</w:t>
            </w:r>
          </w:p>
        </w:tc>
        <w:tc>
          <w:tcPr>
            <w:tcW w:w="696" w:type="dxa"/>
          </w:tcPr>
          <w:p w:rsidR="001F29DB" w:rsidRPr="00622F5B" w:rsidRDefault="001F29DB" w:rsidP="00A856BD">
            <w:pPr>
              <w:spacing w:after="0" w:line="240" w:lineRule="auto"/>
              <w:ind w:right="-5"/>
              <w:jc w:val="center"/>
              <w:rPr>
                <w:rFonts w:ascii="Times New Roman" w:hAnsi="Times New Roman"/>
                <w:sz w:val="28"/>
                <w:szCs w:val="28"/>
                <w:lang w:eastAsia="ru-RU"/>
              </w:rPr>
            </w:pPr>
            <w:r w:rsidRPr="00622F5B">
              <w:rPr>
                <w:rFonts w:ascii="Times New Roman" w:hAnsi="Times New Roman"/>
                <w:sz w:val="28"/>
                <w:szCs w:val="28"/>
                <w:lang w:eastAsia="ru-RU"/>
              </w:rPr>
              <w:t>6</w:t>
            </w:r>
          </w:p>
        </w:tc>
      </w:tr>
    </w:tbl>
    <w:p w:rsidR="001F29DB" w:rsidRPr="00622F5B" w:rsidRDefault="001F29DB" w:rsidP="00A856BD">
      <w:pPr>
        <w:spacing w:after="0" w:line="240" w:lineRule="auto"/>
        <w:ind w:firstLine="720"/>
        <w:jc w:val="both"/>
        <w:rPr>
          <w:rFonts w:ascii="Times New Roman" w:hAnsi="Times New Roman"/>
          <w:sz w:val="28"/>
          <w:szCs w:val="28"/>
          <w:lang w:eastAsia="uk-UA"/>
        </w:rPr>
      </w:pPr>
      <w:r w:rsidRPr="00622F5B">
        <w:rPr>
          <w:rFonts w:ascii="Times New Roman" w:hAnsi="Times New Roman"/>
          <w:sz w:val="28"/>
          <w:szCs w:val="28"/>
          <w:lang w:eastAsia="uk-UA"/>
        </w:rPr>
        <w:t>У 7–9 класах вивчається логічно завершений базовий курс фізики, який закладає основи фізичного знання на явищному (феноменологічному) рівні.</w:t>
      </w:r>
    </w:p>
    <w:p w:rsidR="001F29DB" w:rsidRPr="00622F5B" w:rsidRDefault="001F29DB" w:rsidP="00A856BD">
      <w:pPr>
        <w:pStyle w:val="Default"/>
        <w:jc w:val="both"/>
        <w:rPr>
          <w:color w:val="auto"/>
          <w:sz w:val="28"/>
          <w:szCs w:val="28"/>
        </w:rPr>
      </w:pPr>
      <w:r w:rsidRPr="00622F5B">
        <w:rPr>
          <w:color w:val="auto"/>
          <w:sz w:val="28"/>
          <w:szCs w:val="28"/>
        </w:rPr>
        <w:t xml:space="preserve">          У старшій школі вивчення фізики відбувається залежно від обраного профілю навчання.</w:t>
      </w:r>
    </w:p>
    <w:p w:rsidR="001F29DB" w:rsidRPr="00622F5B" w:rsidRDefault="001F29DB" w:rsidP="00A856BD">
      <w:pPr>
        <w:pStyle w:val="Default"/>
        <w:jc w:val="both"/>
        <w:rPr>
          <w:i/>
          <w:color w:val="auto"/>
          <w:sz w:val="28"/>
          <w:szCs w:val="28"/>
          <w:lang w:eastAsia="uk-UA"/>
        </w:rPr>
      </w:pPr>
      <w:r w:rsidRPr="00622F5B">
        <w:rPr>
          <w:i/>
          <w:iCs/>
          <w:color w:val="auto"/>
          <w:sz w:val="28"/>
          <w:szCs w:val="28"/>
          <w:lang w:eastAsia="uk-UA"/>
        </w:rPr>
        <w:t>Особливостями  навчальної програми</w:t>
      </w:r>
      <w:r w:rsidRPr="00622F5B">
        <w:rPr>
          <w:i/>
          <w:color w:val="auto"/>
          <w:sz w:val="28"/>
          <w:szCs w:val="28"/>
          <w:lang w:eastAsia="uk-UA"/>
        </w:rPr>
        <w:t>для 7-8 класів є:</w:t>
      </w:r>
    </w:p>
    <w:p w:rsidR="001F29DB" w:rsidRPr="00622F5B" w:rsidRDefault="001F29DB" w:rsidP="00A856BD">
      <w:pPr>
        <w:pStyle w:val="a3"/>
        <w:numPr>
          <w:ilvl w:val="0"/>
          <w:numId w:val="2"/>
        </w:numPr>
        <w:spacing w:after="0" w:line="240" w:lineRule="auto"/>
        <w:jc w:val="both"/>
        <w:rPr>
          <w:rFonts w:ascii="Times New Roman" w:hAnsi="Times New Roman"/>
          <w:sz w:val="28"/>
          <w:szCs w:val="28"/>
          <w:lang w:eastAsia="uk-UA"/>
        </w:rPr>
      </w:pPr>
      <w:r w:rsidRPr="00622F5B">
        <w:rPr>
          <w:rFonts w:ascii="Times New Roman" w:hAnsi="Times New Roman"/>
          <w:sz w:val="28"/>
          <w:szCs w:val="28"/>
          <w:lang w:eastAsia="uk-UA"/>
        </w:rPr>
        <w:t>забезпечення логічної завершеності базового курсу фізики (7-9 кл.) через орієнтацію його змісту на формування в учнів здатності і готовності до застосування фізичних знань у практичних життєвих ситуаціях, підкреслення універсального характеру законів збереження в природі, демонстрацію історичного шляху розвитку фізичної картини світу, ролі фізики як фундаментальної теорії сучасного природознавства, техніки і технологій;</w:t>
      </w:r>
    </w:p>
    <w:p w:rsidR="001F29DB" w:rsidRPr="00622F5B" w:rsidRDefault="001F29DB" w:rsidP="00A856BD">
      <w:pPr>
        <w:pStyle w:val="a3"/>
        <w:numPr>
          <w:ilvl w:val="0"/>
          <w:numId w:val="2"/>
        </w:numPr>
        <w:spacing w:after="0" w:line="240" w:lineRule="auto"/>
        <w:jc w:val="both"/>
        <w:rPr>
          <w:rFonts w:ascii="Times New Roman" w:hAnsi="Times New Roman"/>
          <w:sz w:val="28"/>
          <w:szCs w:val="28"/>
          <w:lang w:eastAsia="uk-UA"/>
        </w:rPr>
      </w:pPr>
      <w:r w:rsidRPr="00622F5B">
        <w:rPr>
          <w:rFonts w:ascii="Times New Roman" w:hAnsi="Times New Roman"/>
          <w:sz w:val="28"/>
          <w:szCs w:val="28"/>
          <w:lang w:eastAsia="uk-UA"/>
        </w:rPr>
        <w:t>посилення компетентнісного підходу у формуванні змісту фізичної освіти на основі компетентнісної спрямованості вимог до рівнів навчальних досягнень учнів. Це</w:t>
      </w:r>
      <w:r>
        <w:rPr>
          <w:rFonts w:ascii="Times New Roman" w:hAnsi="Times New Roman"/>
          <w:sz w:val="28"/>
          <w:szCs w:val="28"/>
          <w:lang w:eastAsia="uk-UA"/>
        </w:rPr>
        <w:t>,</w:t>
      </w:r>
      <w:r w:rsidRPr="00622F5B">
        <w:rPr>
          <w:rFonts w:ascii="Times New Roman" w:hAnsi="Times New Roman"/>
          <w:sz w:val="28"/>
          <w:szCs w:val="28"/>
          <w:lang w:eastAsia="uk-UA"/>
        </w:rPr>
        <w:t xml:space="preserve"> в свою чергу</w:t>
      </w:r>
      <w:r>
        <w:rPr>
          <w:rFonts w:ascii="Times New Roman" w:hAnsi="Times New Roman"/>
          <w:sz w:val="28"/>
          <w:szCs w:val="28"/>
          <w:lang w:eastAsia="uk-UA"/>
        </w:rPr>
        <w:t>,</w:t>
      </w:r>
      <w:r w:rsidRPr="00622F5B">
        <w:rPr>
          <w:rFonts w:ascii="Times New Roman" w:hAnsi="Times New Roman"/>
          <w:sz w:val="28"/>
          <w:szCs w:val="28"/>
          <w:lang w:eastAsia="uk-UA"/>
        </w:rPr>
        <w:t xml:space="preserve"> зумовлює привнесення у зміст навчання фізики елементів, засвоєння яких орієнтоване на використання методів і форм активного навчання фізики, зокрема навчальних проектів, що спрямовані на формування предметної та ключової науково-природничої компетентностей учнів. З цією метою в програмі запропоновано орієнтовні теми навчальних проектів і зазначено кількість навчальних годин, що виділяється на цей вид навчальної діяльності учнів;</w:t>
      </w:r>
    </w:p>
    <w:p w:rsidR="001F29DB" w:rsidRPr="00622F5B" w:rsidRDefault="001F29DB" w:rsidP="00296FEF">
      <w:pPr>
        <w:pStyle w:val="a3"/>
        <w:numPr>
          <w:ilvl w:val="0"/>
          <w:numId w:val="2"/>
        </w:numPr>
        <w:spacing w:before="100" w:beforeAutospacing="1" w:after="100" w:afterAutospacing="1" w:line="240" w:lineRule="auto"/>
        <w:jc w:val="both"/>
        <w:rPr>
          <w:rFonts w:ascii="Times New Roman" w:hAnsi="Times New Roman"/>
          <w:sz w:val="28"/>
          <w:szCs w:val="28"/>
          <w:lang w:eastAsia="uk-UA"/>
        </w:rPr>
      </w:pPr>
      <w:r w:rsidRPr="00622F5B">
        <w:rPr>
          <w:rFonts w:ascii="Times New Roman" w:hAnsi="Times New Roman"/>
          <w:sz w:val="28"/>
          <w:szCs w:val="28"/>
          <w:lang w:eastAsia="uk-UA"/>
        </w:rPr>
        <w:t>вилучення зі змісту освіти другорядних елементів, як правило, інформаційного спрямування і зменшення кількості дидактичних одиниць, засвоєння яких має репродуктивний характер або спрямоване на запам’ятовування;</w:t>
      </w:r>
    </w:p>
    <w:p w:rsidR="001F29DB" w:rsidRPr="00622F5B" w:rsidRDefault="001F29DB" w:rsidP="00296FEF">
      <w:pPr>
        <w:pStyle w:val="a3"/>
        <w:numPr>
          <w:ilvl w:val="0"/>
          <w:numId w:val="2"/>
        </w:numPr>
        <w:spacing w:before="100" w:beforeAutospacing="1" w:after="100" w:afterAutospacing="1" w:line="240" w:lineRule="auto"/>
        <w:jc w:val="both"/>
        <w:rPr>
          <w:rFonts w:ascii="Times New Roman" w:hAnsi="Times New Roman"/>
          <w:sz w:val="28"/>
          <w:szCs w:val="28"/>
          <w:lang w:eastAsia="uk-UA"/>
        </w:rPr>
      </w:pPr>
      <w:r w:rsidRPr="00622F5B">
        <w:rPr>
          <w:rFonts w:ascii="Times New Roman" w:hAnsi="Times New Roman"/>
          <w:sz w:val="28"/>
          <w:szCs w:val="28"/>
          <w:lang w:eastAsia="uk-UA"/>
        </w:rPr>
        <w:t>розширення академічної свободи вчителя шляхом надання йому можливості вносити корективи в планування навчального процесу, перерозподіляти навчальні години між темами, орієнтуючись на особливості побудови авторських методичних систем;</w:t>
      </w:r>
    </w:p>
    <w:p w:rsidR="001F29DB" w:rsidRPr="00622F5B" w:rsidRDefault="001F29DB" w:rsidP="00296FEF">
      <w:pPr>
        <w:pStyle w:val="a3"/>
        <w:numPr>
          <w:ilvl w:val="0"/>
          <w:numId w:val="2"/>
        </w:numPr>
        <w:spacing w:after="0" w:line="240" w:lineRule="auto"/>
        <w:ind w:left="714" w:hanging="357"/>
        <w:jc w:val="both"/>
        <w:rPr>
          <w:rFonts w:ascii="Times New Roman" w:hAnsi="Times New Roman"/>
          <w:sz w:val="28"/>
          <w:szCs w:val="28"/>
          <w:lang w:eastAsia="uk-UA"/>
        </w:rPr>
      </w:pPr>
      <w:r w:rsidRPr="00622F5B">
        <w:rPr>
          <w:rFonts w:ascii="Times New Roman" w:hAnsi="Times New Roman"/>
          <w:sz w:val="28"/>
          <w:szCs w:val="28"/>
          <w:lang w:eastAsia="uk-UA"/>
        </w:rPr>
        <w:t>пом’якшення вимог до обов’язковості виконання фронтальних лабораторних робіт, враховуючи наявну матеріально-технічну базу фізичних кабінетів, не знижуючи при цьому вимог до експериментальної підготовки учнів (результати виконання однієї з робіт до кожного розділу повинні бути обов’язково оцінені).</w:t>
      </w:r>
    </w:p>
    <w:p w:rsidR="001F29DB" w:rsidRPr="00622F5B" w:rsidRDefault="001F29DB" w:rsidP="00296FEF">
      <w:pPr>
        <w:spacing w:after="0" w:line="240" w:lineRule="auto"/>
        <w:jc w:val="both"/>
        <w:rPr>
          <w:rFonts w:ascii="Times New Roman" w:hAnsi="Times New Roman"/>
          <w:sz w:val="28"/>
          <w:szCs w:val="28"/>
          <w:lang w:eastAsia="uk-UA"/>
        </w:rPr>
      </w:pPr>
      <w:r w:rsidRPr="00622F5B">
        <w:rPr>
          <w:rFonts w:ascii="Times New Roman" w:hAnsi="Times New Roman"/>
          <w:sz w:val="28"/>
          <w:szCs w:val="28"/>
          <w:lang w:eastAsia="uk-UA"/>
        </w:rPr>
        <w:t>Перехід від знаннєвої парадигми навчання до навчання, заснованого на компетентностях, не означає протиставлення знань і компетентностей. Компетентність включає в себе знання й уміння, але не як формальну суму, а як інтегровану здатність застосовувати ці знання й уміння не тільки у «типових» навчальних ситуаціях, а й у більш широких життєвих.  </w:t>
      </w:r>
    </w:p>
    <w:p w:rsidR="001F29DB" w:rsidRPr="00622F5B" w:rsidRDefault="001F29DB" w:rsidP="00296FEF">
      <w:pPr>
        <w:spacing w:after="0" w:line="240" w:lineRule="auto"/>
        <w:jc w:val="both"/>
        <w:rPr>
          <w:rFonts w:ascii="Times New Roman" w:hAnsi="Times New Roman"/>
          <w:sz w:val="28"/>
          <w:szCs w:val="28"/>
          <w:lang w:eastAsia="uk-UA"/>
        </w:rPr>
      </w:pPr>
      <w:r w:rsidRPr="00622F5B">
        <w:rPr>
          <w:rFonts w:ascii="Times New Roman" w:hAnsi="Times New Roman"/>
          <w:sz w:val="28"/>
          <w:szCs w:val="28"/>
          <w:lang w:eastAsia="uk-UA"/>
        </w:rPr>
        <w:lastRenderedPageBreak/>
        <w:t>Для формування предметної й ключових компетентностей учнів у процесі навчання фізики треба використовувати такі методи і форми організації навчального процесу, завдяки яким забезпечується мотивація навчання, стимулювання пізнавального інтересу, розвиток інтелектуальної й творчої діяльності учнів, формуються прийоми розумової діяльності, навички самооцінки і самоаналізу.</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sz w:val="28"/>
          <w:szCs w:val="28"/>
          <w:lang w:eastAsia="uk-UA"/>
        </w:rPr>
        <w:t>Предметна компетентність як особистісна характеристика учня передбачає реалізацію системи вимог, якими є предметні компетенції:</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i/>
          <w:iCs/>
          <w:sz w:val="28"/>
          <w:szCs w:val="28"/>
          <w:lang w:eastAsia="uk-UA"/>
        </w:rPr>
        <w:t xml:space="preserve">знати і розуміти </w:t>
      </w:r>
      <w:r w:rsidRPr="00622F5B">
        <w:rPr>
          <w:rFonts w:ascii="Times New Roman" w:hAnsi="Times New Roman"/>
          <w:sz w:val="28"/>
          <w:szCs w:val="28"/>
          <w:lang w:eastAsia="uk-UA"/>
        </w:rPr>
        <w:t>основи фізичного тезаурусу (поняття, величини, закони, закономірності, моделі, формули, рівняння) для опису й пояснення основних фізичних властивостей та явищ довкілля, засад сучасного виробництва, техніки і технологій;</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i/>
          <w:iCs/>
          <w:sz w:val="28"/>
          <w:szCs w:val="28"/>
          <w:lang w:eastAsia="uk-UA"/>
        </w:rPr>
        <w:t xml:space="preserve">уміти </w:t>
      </w:r>
      <w:r w:rsidRPr="00622F5B">
        <w:rPr>
          <w:rFonts w:ascii="Times New Roman" w:hAnsi="Times New Roman"/>
          <w:sz w:val="28"/>
          <w:szCs w:val="28"/>
          <w:lang w:eastAsia="uk-UA"/>
        </w:rPr>
        <w:t>застосовувати методи наукового пізнання і</w:t>
      </w:r>
      <w:r w:rsidRPr="00622F5B">
        <w:rPr>
          <w:rFonts w:ascii="Times New Roman" w:hAnsi="Times New Roman"/>
          <w:i/>
          <w:iCs/>
          <w:sz w:val="28"/>
          <w:szCs w:val="28"/>
          <w:lang w:eastAsia="uk-UA"/>
        </w:rPr>
        <w:t xml:space="preserve"> мати навички </w:t>
      </w:r>
      <w:r w:rsidRPr="00622F5B">
        <w:rPr>
          <w:rFonts w:ascii="Times New Roman" w:hAnsi="Times New Roman"/>
          <w:sz w:val="28"/>
          <w:szCs w:val="28"/>
          <w:lang w:eastAsia="uk-UA"/>
        </w:rPr>
        <w:t>проведення дослідів, вимірювань, опрацьовувати дані (обчислення, побудова графіків), розв’язувати фізичні задачі; використовувати набуті знання в повсякденній практичній діяльності;</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i/>
          <w:iCs/>
          <w:sz w:val="28"/>
          <w:szCs w:val="28"/>
          <w:lang w:eastAsia="uk-UA"/>
        </w:rPr>
        <w:t xml:space="preserve">виявляти ставлення й оцінювати </w:t>
      </w:r>
      <w:r w:rsidRPr="00622F5B">
        <w:rPr>
          <w:rFonts w:ascii="Times New Roman" w:hAnsi="Times New Roman"/>
          <w:sz w:val="28"/>
          <w:szCs w:val="28"/>
          <w:lang w:eastAsia="uk-UA"/>
        </w:rPr>
        <w:t>історичний характер знань з фізики, внесок видатних учених, роль і значення знань для пояснення життєвих ситуацій, застосування досягнень фізики для розвитку інших природничих наук, техніки і технологій, раціонального природокористування та запобігання їх шкідливого впливу на навколишнє природне середовище й організм людини.</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sz w:val="28"/>
          <w:szCs w:val="28"/>
          <w:lang w:eastAsia="uk-UA"/>
        </w:rPr>
        <w:t>Одним із ефективних засобів формування компетентностей є проектна діяльність. Виконання навчальних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того чи іншого розділу фізики окремі учні або групи учнів упродовж певного часу (наприклад, місяць або семестр) розробляють навчальні проекти. Учитель здійснює управління такою діяльністю і спонукає до пошукової діяльності учнів, допомагає у визначенні мети та завдань навчального проекту, орієнтовних прийомів дослідницької діяльності та пошук інформації для розв’язання окремих навчально-пізнавальних задач. Форму подання проекту учень обирає самостійно, або разом із учителем. Він готує презентацію отриманих результатів і здійснює захист свого навчального проекту. Захист навчальних проектів, обговорення й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w:t>
      </w:r>
    </w:p>
    <w:p w:rsidR="001F29DB" w:rsidRPr="00622F5B" w:rsidRDefault="001F29DB" w:rsidP="00932192">
      <w:pPr>
        <w:spacing w:after="0" w:line="240" w:lineRule="auto"/>
        <w:rPr>
          <w:rFonts w:ascii="Times New Roman" w:hAnsi="Times New Roman"/>
          <w:sz w:val="28"/>
          <w:szCs w:val="28"/>
          <w:lang w:eastAsia="uk-UA"/>
        </w:rPr>
      </w:pPr>
      <w:r w:rsidRPr="00622F5B">
        <w:rPr>
          <w:rFonts w:ascii="Times New Roman" w:hAnsi="Times New Roman"/>
          <w:sz w:val="28"/>
          <w:szCs w:val="28"/>
          <w:lang w:eastAsia="uk-UA"/>
        </w:rPr>
        <w:t xml:space="preserve">Розв’язування фізичних задач – ще один дієвий засіб формування предметних і ключових компетентностей учнів з фізики. Треба підкреслити, що в умовах особистісно орієнтованого навчання важливо здійснити відповідний добір фізичних задач, який враховував би пізнавальні можливості й нахили учнів, рівень їхньої готовності до такої діяльності, розвивав би їхні здібності відповідно до освітніх потреб. За вимогами компетентнісного підходу вони повинні бути наближені до реальних умов життєдіяльності людини, спонукати до використання фізичних знань у життєвих ситуаціях, щоб учні розв’язуючи </w:t>
      </w:r>
      <w:r w:rsidRPr="00622F5B">
        <w:rPr>
          <w:rFonts w:ascii="Times New Roman" w:hAnsi="Times New Roman"/>
          <w:sz w:val="28"/>
          <w:szCs w:val="28"/>
          <w:lang w:eastAsia="uk-UA"/>
        </w:rPr>
        <w:lastRenderedPageBreak/>
        <w:t>їх, могли добирати факти й знання із різних розділів фізики і суміжних наук для пояснення явища; застосовувати фізичні моделі, дослідницькі стратегії; демонструвати рівень сформованості інтелектуальних умінь (доводити та обґрунтовувати), а також демонструвати готовність застосовувати свої знання в нових ситуаціях; встановлювати зв’язок між окремими знаннями й критично оцінювати ситуацію; виявляти дослідницькі уміння; оцінювати свої дії і рішення тощо. </w:t>
      </w:r>
    </w:p>
    <w:p w:rsidR="001F29DB" w:rsidRPr="00622F5B" w:rsidRDefault="001F29DB" w:rsidP="00411550">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622F5B">
        <w:rPr>
          <w:rFonts w:ascii="Times New Roman" w:hAnsi="Times New Roman"/>
          <w:sz w:val="28"/>
          <w:szCs w:val="28"/>
          <w:lang w:eastAsia="uk-UA"/>
        </w:rPr>
        <w:t xml:space="preserve">Упровадження компетентнісного підходу зумовлює переосмислення </w:t>
      </w:r>
      <w:r w:rsidRPr="00622F5B">
        <w:rPr>
          <w:rFonts w:ascii="Times New Roman" w:hAnsi="Times New Roman"/>
          <w:bCs/>
          <w:i/>
          <w:iCs/>
          <w:sz w:val="28"/>
          <w:szCs w:val="28"/>
          <w:lang w:eastAsia="uk-UA"/>
        </w:rPr>
        <w:t>технологій контролю й оцінювання навчальних досягнень учнів</w:t>
      </w:r>
      <w:r w:rsidRPr="00622F5B">
        <w:rPr>
          <w:rFonts w:ascii="Times New Roman" w:hAnsi="Times New Roman"/>
          <w:sz w:val="28"/>
          <w:szCs w:val="28"/>
          <w:lang w:eastAsia="uk-UA"/>
        </w:rPr>
        <w:t>. Контрольно-оцінна діяльність учителя, наразі трансформується з контролю й оцінювання предметних знань, умінь і навичок у бік оцінювання компетентностей – готовності і здатності учнів застосовувати здобуті знання і сформовані навички у своїй практичній діяльності.</w:t>
      </w:r>
    </w:p>
    <w:p w:rsidR="001F29DB" w:rsidRPr="00622F5B" w:rsidRDefault="001F29DB" w:rsidP="00411550">
      <w:pPr>
        <w:spacing w:after="0" w:line="240" w:lineRule="auto"/>
        <w:ind w:right="301"/>
        <w:jc w:val="both"/>
        <w:rPr>
          <w:rFonts w:ascii="Times New Roman" w:hAnsi="Times New Roman"/>
          <w:sz w:val="28"/>
          <w:szCs w:val="28"/>
          <w:lang w:eastAsia="uk-UA"/>
        </w:rPr>
      </w:pPr>
      <w:r w:rsidRPr="00622F5B">
        <w:rPr>
          <w:rFonts w:ascii="Times New Roman" w:hAnsi="Times New Roman"/>
          <w:spacing w:val="-3"/>
          <w:sz w:val="28"/>
          <w:szCs w:val="28"/>
          <w:lang w:eastAsia="ru-RU"/>
        </w:rPr>
        <w:t>П</w:t>
      </w:r>
      <w:r w:rsidRPr="00622F5B">
        <w:rPr>
          <w:rFonts w:ascii="Times New Roman" w:hAnsi="Times New Roman"/>
          <w:sz w:val="28"/>
          <w:szCs w:val="28"/>
          <w:lang w:eastAsia="ru-RU"/>
        </w:rPr>
        <w:t>оточне оцінювання учнів при викладанні курсів за вибором доцільно здійснювати обов’язково з відповідними фіксованими записами в журналі. Необхідно передбачити різні форми поточного оцінювання: індивідуальне й фронтальне опитування, тестову форму контролю та оцінювання навчальних досягнень, різні види письмових робіт.</w:t>
      </w:r>
    </w:p>
    <w:p w:rsidR="001F29DB" w:rsidRPr="00622F5B" w:rsidRDefault="001F29DB" w:rsidP="00F74CC9">
      <w:pPr>
        <w:spacing w:after="0" w:line="240" w:lineRule="auto"/>
        <w:jc w:val="center"/>
        <w:rPr>
          <w:rFonts w:ascii="Times New Roman" w:hAnsi="Times New Roman"/>
          <w:sz w:val="28"/>
          <w:szCs w:val="28"/>
          <w:lang w:eastAsia="uk-UA"/>
        </w:rPr>
      </w:pPr>
      <w:r w:rsidRPr="00622F5B">
        <w:rPr>
          <w:rFonts w:ascii="Times New Roman" w:hAnsi="Times New Roman"/>
          <w:bCs/>
          <w:sz w:val="28"/>
          <w:szCs w:val="28"/>
          <w:lang w:eastAsia="uk-UA"/>
        </w:rPr>
        <w:t>Удосконалення сучасного уроку</w:t>
      </w:r>
    </w:p>
    <w:p w:rsidR="001F29DB" w:rsidRPr="00622F5B" w:rsidRDefault="001F29DB" w:rsidP="00784079">
      <w:pPr>
        <w:spacing w:after="0" w:line="240" w:lineRule="auto"/>
        <w:ind w:right="301"/>
        <w:jc w:val="both"/>
        <w:rPr>
          <w:rFonts w:ascii="Times New Roman" w:hAnsi="Times New Roman"/>
          <w:sz w:val="28"/>
          <w:szCs w:val="28"/>
          <w:lang w:eastAsia="uk-UA"/>
        </w:rPr>
      </w:pPr>
      <w:r w:rsidRPr="00622F5B">
        <w:rPr>
          <w:rFonts w:ascii="Times New Roman" w:hAnsi="Times New Roman"/>
          <w:sz w:val="28"/>
          <w:szCs w:val="28"/>
          <w:lang w:eastAsia="uk-UA"/>
        </w:rPr>
        <w:t>Від чого відштовхуватись у системі роботи з вдосконален</w:t>
      </w:r>
      <w:r w:rsidRPr="00622F5B">
        <w:rPr>
          <w:rFonts w:ascii="Times New Roman" w:hAnsi="Times New Roman"/>
          <w:sz w:val="28"/>
          <w:szCs w:val="28"/>
          <w:lang w:eastAsia="uk-UA"/>
        </w:rPr>
        <w:softHyphen/>
        <w:t xml:space="preserve">ня уроку? </w:t>
      </w:r>
    </w:p>
    <w:p w:rsidR="001F29DB" w:rsidRPr="00622F5B" w:rsidRDefault="001F29DB" w:rsidP="00784079">
      <w:pPr>
        <w:spacing w:after="0" w:line="240" w:lineRule="auto"/>
        <w:ind w:right="301"/>
        <w:jc w:val="both"/>
        <w:rPr>
          <w:rFonts w:ascii="Times New Roman" w:hAnsi="Times New Roman"/>
          <w:sz w:val="28"/>
          <w:szCs w:val="28"/>
          <w:lang w:eastAsia="uk-UA"/>
        </w:rPr>
      </w:pPr>
      <w:r w:rsidRPr="00622F5B">
        <w:rPr>
          <w:rFonts w:ascii="Times New Roman" w:hAnsi="Times New Roman"/>
          <w:sz w:val="28"/>
          <w:szCs w:val="28"/>
          <w:lang w:eastAsia="uk-UA"/>
        </w:rPr>
        <w:t>Для забезпечення виконання дидактичних завдань уроків відповідно до їх мети потрібно  надавати перевагу активним методам навчання, здій</w:t>
      </w:r>
      <w:r w:rsidRPr="00622F5B">
        <w:rPr>
          <w:rFonts w:ascii="Times New Roman" w:hAnsi="Times New Roman"/>
          <w:sz w:val="28"/>
          <w:szCs w:val="28"/>
          <w:lang w:eastAsia="uk-UA"/>
        </w:rPr>
        <w:softHyphen/>
        <w:t>снювати  діалог із учнями, пропонувати різні форми самостій</w:t>
      </w:r>
      <w:r w:rsidRPr="00622F5B">
        <w:rPr>
          <w:rFonts w:ascii="Times New Roman" w:hAnsi="Times New Roman"/>
          <w:sz w:val="28"/>
          <w:szCs w:val="28"/>
          <w:lang w:eastAsia="uk-UA"/>
        </w:rPr>
        <w:softHyphen/>
        <w:t>ної і творчої роботи, використовувати  проблемно-пошуковий метод викладання нового матеріалу, створення на уроці ситуа</w:t>
      </w:r>
      <w:r w:rsidRPr="00622F5B">
        <w:rPr>
          <w:rFonts w:ascii="Times New Roman" w:hAnsi="Times New Roman"/>
          <w:sz w:val="28"/>
          <w:szCs w:val="28"/>
          <w:lang w:eastAsia="uk-UA"/>
        </w:rPr>
        <w:softHyphen/>
        <w:t>цій успіху, використання системи дидактичних посібни</w:t>
      </w:r>
      <w:r w:rsidRPr="00622F5B">
        <w:rPr>
          <w:rFonts w:ascii="Times New Roman" w:hAnsi="Times New Roman"/>
          <w:sz w:val="28"/>
          <w:szCs w:val="28"/>
          <w:lang w:eastAsia="uk-UA"/>
        </w:rPr>
        <w:softHyphen/>
        <w:t xml:space="preserve">ків, різнорівневих вправ і тестових завдань. </w:t>
      </w:r>
    </w:p>
    <w:p w:rsidR="001F29DB" w:rsidRPr="00622F5B" w:rsidRDefault="001F29DB" w:rsidP="00784079">
      <w:pPr>
        <w:spacing w:after="0" w:line="240" w:lineRule="auto"/>
        <w:ind w:right="301"/>
        <w:jc w:val="both"/>
        <w:rPr>
          <w:rFonts w:ascii="Times New Roman" w:hAnsi="Times New Roman"/>
          <w:sz w:val="28"/>
          <w:szCs w:val="28"/>
          <w:lang w:eastAsia="uk-UA"/>
        </w:rPr>
      </w:pPr>
      <w:r w:rsidRPr="00622F5B">
        <w:rPr>
          <w:rFonts w:ascii="Times New Roman" w:hAnsi="Times New Roman"/>
          <w:sz w:val="28"/>
          <w:szCs w:val="28"/>
          <w:lang w:eastAsia="uk-UA"/>
        </w:rPr>
        <w:t>Значну увагу потрібно приділяти визначенню форм взаємодії вчи</w:t>
      </w:r>
      <w:r w:rsidRPr="00622F5B">
        <w:rPr>
          <w:rFonts w:ascii="Times New Roman" w:hAnsi="Times New Roman"/>
          <w:sz w:val="28"/>
          <w:szCs w:val="28"/>
          <w:lang w:eastAsia="uk-UA"/>
        </w:rPr>
        <w:softHyphen/>
        <w:t>теля й учнів, добору таких методів роботи, які роблять процес навчання осмисленим, сприяють формуванню й розвитку в учнів логічного мислення, бажання вчити</w:t>
      </w:r>
      <w:r w:rsidRPr="00622F5B">
        <w:rPr>
          <w:rFonts w:ascii="Times New Roman" w:hAnsi="Times New Roman"/>
          <w:sz w:val="28"/>
          <w:szCs w:val="28"/>
          <w:lang w:eastAsia="uk-UA"/>
        </w:rPr>
        <w:softHyphen/>
        <w:t xml:space="preserve">ся, самоосвіті й самореалізації учнів. </w:t>
      </w:r>
    </w:p>
    <w:p w:rsidR="001F29DB" w:rsidRPr="00622F5B" w:rsidRDefault="001F29DB" w:rsidP="00784079">
      <w:pPr>
        <w:spacing w:after="0" w:line="240" w:lineRule="auto"/>
        <w:ind w:right="301"/>
        <w:jc w:val="both"/>
        <w:rPr>
          <w:rFonts w:ascii="Times New Roman" w:hAnsi="Times New Roman"/>
          <w:sz w:val="28"/>
          <w:szCs w:val="28"/>
          <w:lang w:eastAsia="uk-UA"/>
        </w:rPr>
      </w:pPr>
      <w:r w:rsidRPr="00622F5B">
        <w:rPr>
          <w:rFonts w:ascii="Times New Roman" w:hAnsi="Times New Roman"/>
          <w:sz w:val="28"/>
          <w:szCs w:val="28"/>
          <w:lang w:eastAsia="uk-UA"/>
        </w:rPr>
        <w:t>Головним недоліком на уроці є подання учням го</w:t>
      </w:r>
      <w:r w:rsidRPr="00622F5B">
        <w:rPr>
          <w:rFonts w:ascii="Times New Roman" w:hAnsi="Times New Roman"/>
          <w:sz w:val="28"/>
          <w:szCs w:val="28"/>
          <w:lang w:eastAsia="uk-UA"/>
        </w:rPr>
        <w:softHyphen/>
        <w:t>тових знань. Розробляючи моделі сучасного уроку вчитель має застосовувати пси</w:t>
      </w:r>
      <w:r w:rsidRPr="00622F5B">
        <w:rPr>
          <w:rFonts w:ascii="Times New Roman" w:hAnsi="Times New Roman"/>
          <w:sz w:val="28"/>
          <w:szCs w:val="28"/>
          <w:lang w:eastAsia="uk-UA"/>
        </w:rPr>
        <w:softHyphen/>
        <w:t>ходіагностику, мікродослідження, практичне впрова</w:t>
      </w:r>
      <w:r w:rsidRPr="00622F5B">
        <w:rPr>
          <w:rFonts w:ascii="Times New Roman" w:hAnsi="Times New Roman"/>
          <w:sz w:val="28"/>
          <w:szCs w:val="28"/>
          <w:lang w:eastAsia="uk-UA"/>
        </w:rPr>
        <w:softHyphen/>
        <w:t>дження технології. Зробивши головним об'єктом уваги індивідуальність учня, вчителю потрібно працювати  над створенням «банку даних» про індивідуальні можливості учнів.  Ос</w:t>
      </w:r>
      <w:r w:rsidRPr="00622F5B">
        <w:rPr>
          <w:rFonts w:ascii="Times New Roman" w:hAnsi="Times New Roman"/>
          <w:sz w:val="28"/>
          <w:szCs w:val="28"/>
          <w:lang w:eastAsia="uk-UA"/>
        </w:rPr>
        <w:softHyphen/>
        <w:t>новну увагу потрібно приділяти проведенню порівняльного аналі</w:t>
      </w:r>
      <w:r w:rsidRPr="00622F5B">
        <w:rPr>
          <w:rFonts w:ascii="Times New Roman" w:hAnsi="Times New Roman"/>
          <w:sz w:val="28"/>
          <w:szCs w:val="28"/>
          <w:lang w:eastAsia="uk-UA"/>
        </w:rPr>
        <w:softHyphen/>
        <w:t>зу результатів атестацій, тематичних та семестрових за</w:t>
      </w:r>
      <w:r w:rsidRPr="00622F5B">
        <w:rPr>
          <w:rFonts w:ascii="Times New Roman" w:hAnsi="Times New Roman"/>
          <w:sz w:val="28"/>
          <w:szCs w:val="28"/>
          <w:lang w:eastAsia="uk-UA"/>
        </w:rPr>
        <w:softHyphen/>
        <w:t>ліків, підсумків ДПА, участі в предметних олімпіадах, творчих конкурсах.</w:t>
      </w:r>
    </w:p>
    <w:p w:rsidR="001F29DB" w:rsidRPr="00622F5B" w:rsidRDefault="001F29DB" w:rsidP="00784079">
      <w:pPr>
        <w:spacing w:after="0" w:line="240" w:lineRule="auto"/>
        <w:jc w:val="both"/>
        <w:rPr>
          <w:rFonts w:ascii="Times New Roman" w:hAnsi="Times New Roman"/>
          <w:sz w:val="28"/>
          <w:szCs w:val="28"/>
          <w:lang w:eastAsia="uk-UA"/>
        </w:rPr>
      </w:pPr>
      <w:r w:rsidRPr="00622F5B">
        <w:rPr>
          <w:rFonts w:ascii="Times New Roman" w:hAnsi="Times New Roman"/>
          <w:sz w:val="28"/>
          <w:szCs w:val="28"/>
          <w:lang w:eastAsia="uk-UA"/>
        </w:rPr>
        <w:t>Матеріали для підготовки уроків і занять висвітлено на сторінках педагогічної методичної преси: у журналах «Фізика та астрономія в рідній школі» (видавництво «Педагогічна преса»), «Фізика в школах України» (видавнича група «Основа»), у науково-популярних журналах для школярів – «Колосок», «Фізика для допитливих», «Школа юного вченого», «Світ фізики», «Країна знань»  тощо.У нагоді учителям стануть такі інформаційні ресурси:</w:t>
      </w:r>
    </w:p>
    <w:p w:rsidR="001F29DB" w:rsidRPr="00622F5B" w:rsidRDefault="002E16E5" w:rsidP="00784079">
      <w:pPr>
        <w:spacing w:after="0" w:line="240" w:lineRule="auto"/>
        <w:jc w:val="both"/>
        <w:rPr>
          <w:rFonts w:ascii="Times New Roman" w:hAnsi="Times New Roman"/>
          <w:sz w:val="28"/>
          <w:szCs w:val="28"/>
          <w:lang w:eastAsia="uk-UA"/>
        </w:rPr>
      </w:pPr>
      <w:hyperlink r:id="rId10" w:history="1">
        <w:r w:rsidR="001F29DB" w:rsidRPr="00622F5B">
          <w:rPr>
            <w:rFonts w:ascii="Times New Roman" w:hAnsi="Times New Roman"/>
            <w:sz w:val="28"/>
            <w:szCs w:val="28"/>
            <w:u w:val="single"/>
            <w:lang w:eastAsia="uk-UA"/>
          </w:rPr>
          <w:t>http://www.nas.gov.ua</w:t>
        </w:r>
      </w:hyperlink>
    </w:p>
    <w:p w:rsidR="001F29DB" w:rsidRPr="00622F5B" w:rsidRDefault="002E16E5" w:rsidP="00784079">
      <w:pPr>
        <w:spacing w:after="0" w:line="240" w:lineRule="auto"/>
        <w:jc w:val="both"/>
        <w:rPr>
          <w:rFonts w:ascii="Times New Roman" w:hAnsi="Times New Roman"/>
          <w:sz w:val="28"/>
          <w:szCs w:val="28"/>
          <w:lang w:eastAsia="uk-UA"/>
        </w:rPr>
      </w:pPr>
      <w:hyperlink r:id="rId11" w:history="1">
        <w:r w:rsidR="001F29DB" w:rsidRPr="00622F5B">
          <w:rPr>
            <w:rFonts w:ascii="Times New Roman" w:hAnsi="Times New Roman"/>
            <w:sz w:val="28"/>
            <w:szCs w:val="28"/>
            <w:u w:val="single"/>
            <w:lang w:eastAsia="uk-UA"/>
          </w:rPr>
          <w:t>http://kyivenergo.ua/shco_take_energoefektivnist</w:t>
        </w:r>
      </w:hyperlink>
    </w:p>
    <w:p w:rsidR="001F29DB" w:rsidRPr="00622F5B" w:rsidRDefault="002E16E5" w:rsidP="00784079">
      <w:pPr>
        <w:spacing w:after="0" w:line="240" w:lineRule="auto"/>
        <w:jc w:val="both"/>
        <w:rPr>
          <w:rFonts w:ascii="Times New Roman" w:hAnsi="Times New Roman"/>
          <w:sz w:val="28"/>
          <w:szCs w:val="28"/>
          <w:lang w:eastAsia="uk-UA"/>
        </w:rPr>
      </w:pPr>
      <w:hyperlink r:id="rId12" w:history="1">
        <w:r w:rsidR="001F29DB" w:rsidRPr="00622F5B">
          <w:rPr>
            <w:rFonts w:ascii="Times New Roman" w:hAnsi="Times New Roman"/>
            <w:sz w:val="28"/>
            <w:szCs w:val="28"/>
            <w:u w:val="single"/>
            <w:lang w:eastAsia="uk-UA"/>
          </w:rPr>
          <w:t>http://7chudes.in.ua/</w:t>
        </w:r>
      </w:hyperlink>
    </w:p>
    <w:p w:rsidR="001F29DB" w:rsidRPr="00622F5B" w:rsidRDefault="002E16E5" w:rsidP="00784079">
      <w:pPr>
        <w:spacing w:after="0" w:line="240" w:lineRule="auto"/>
        <w:jc w:val="both"/>
        <w:rPr>
          <w:rFonts w:ascii="Times New Roman" w:hAnsi="Times New Roman"/>
          <w:sz w:val="28"/>
          <w:szCs w:val="28"/>
          <w:u w:val="single"/>
          <w:lang w:eastAsia="uk-UA"/>
        </w:rPr>
      </w:pPr>
      <w:hyperlink r:id="rId13" w:history="1">
        <w:r w:rsidR="001F29DB" w:rsidRPr="00622F5B">
          <w:rPr>
            <w:rFonts w:ascii="Times New Roman" w:hAnsi="Times New Roman"/>
            <w:sz w:val="28"/>
            <w:szCs w:val="28"/>
            <w:u w:val="single"/>
            <w:lang w:eastAsia="uk-UA"/>
          </w:rPr>
          <w:t>http://www.expocenter.com.ua/</w:t>
        </w:r>
      </w:hyperlink>
    </w:p>
    <w:p w:rsidR="001F29DB" w:rsidRPr="002C5126" w:rsidRDefault="001F29DB" w:rsidP="002C5126">
      <w:pPr>
        <w:spacing w:after="0" w:line="240" w:lineRule="auto"/>
        <w:rPr>
          <w:rFonts w:ascii="Times New Roman" w:hAnsi="Times New Roman"/>
          <w:sz w:val="28"/>
          <w:szCs w:val="28"/>
          <w:u w:val="single"/>
          <w:lang w:eastAsia="uk-UA"/>
        </w:rPr>
      </w:pPr>
      <w:r w:rsidRPr="00622F5B">
        <w:rPr>
          <w:rFonts w:ascii="Times New Roman" w:hAnsi="Times New Roman"/>
          <w:sz w:val="28"/>
          <w:szCs w:val="28"/>
          <w:u w:val="single"/>
          <w:lang w:eastAsia="uk-UA"/>
        </w:rPr>
        <w:t>http://</w:t>
      </w:r>
      <w:hyperlink r:id="rId14" w:tgtFrame="_blank" w:history="1">
        <w:r w:rsidRPr="002C5126">
          <w:rPr>
            <w:rFonts w:ascii="Times New Roman" w:hAnsi="Times New Roman"/>
            <w:bCs/>
            <w:sz w:val="28"/>
            <w:szCs w:val="28"/>
            <w:u w:val="single"/>
            <w:lang w:eastAsia="uk-UA"/>
          </w:rPr>
          <w:t>levenia</w:t>
        </w:r>
        <w:r w:rsidRPr="002C5126">
          <w:rPr>
            <w:rFonts w:ascii="Times New Roman" w:hAnsi="Times New Roman"/>
            <w:sz w:val="28"/>
            <w:szCs w:val="28"/>
            <w:u w:val="single"/>
            <w:lang w:eastAsia="uk-UA"/>
          </w:rPr>
          <w:t>.com.ua</w:t>
        </w:r>
      </w:hyperlink>
    </w:p>
    <w:p w:rsidR="001F29DB" w:rsidRPr="00622F5B" w:rsidRDefault="001F29DB" w:rsidP="00784079">
      <w:pPr>
        <w:spacing w:after="0" w:line="240" w:lineRule="auto"/>
        <w:jc w:val="both"/>
        <w:rPr>
          <w:rFonts w:ascii="Times New Roman" w:hAnsi="Times New Roman"/>
          <w:sz w:val="28"/>
          <w:szCs w:val="28"/>
          <w:lang w:eastAsia="uk-UA"/>
        </w:rPr>
      </w:pPr>
    </w:p>
    <w:p w:rsidR="001F29DB" w:rsidRPr="00622F5B" w:rsidRDefault="001F29DB" w:rsidP="00FB18F1">
      <w:pPr>
        <w:spacing w:after="0" w:line="240" w:lineRule="auto"/>
        <w:ind w:firstLine="709"/>
        <w:jc w:val="both"/>
        <w:rPr>
          <w:rFonts w:ascii="Times New Roman" w:hAnsi="Times New Roman"/>
          <w:spacing w:val="-2"/>
          <w:sz w:val="28"/>
          <w:szCs w:val="28"/>
          <w:lang w:eastAsia="ru-RU"/>
        </w:rPr>
      </w:pPr>
      <w:r w:rsidRPr="00622F5B">
        <w:rPr>
          <w:rFonts w:ascii="Times New Roman" w:eastAsia="MS Mincho" w:hAnsi="Times New Roman"/>
          <w:sz w:val="28"/>
          <w:szCs w:val="28"/>
          <w:lang w:eastAsia="ja-JP"/>
        </w:rPr>
        <w:t>Звертаємо увагу педагогічних працівників, що у навчально-виховному процесі може використовуватися лише навчально-методична література, яка має відповідний гриф Міністерства освіти і науки. Перелік програм, підручників та навчально-методичних</w:t>
      </w:r>
      <w:r>
        <w:rPr>
          <w:rFonts w:ascii="Times New Roman" w:eastAsia="MS Mincho" w:hAnsi="Times New Roman"/>
          <w:sz w:val="28"/>
          <w:szCs w:val="28"/>
          <w:lang w:eastAsia="ja-JP"/>
        </w:rPr>
        <w:t xml:space="preserve"> посібників, які рекомендовані М</w:t>
      </w:r>
      <w:r w:rsidRPr="00622F5B">
        <w:rPr>
          <w:rFonts w:ascii="Times New Roman" w:eastAsia="MS Mincho" w:hAnsi="Times New Roman"/>
          <w:sz w:val="28"/>
          <w:szCs w:val="28"/>
          <w:lang w:eastAsia="ja-JP"/>
        </w:rPr>
        <w:t xml:space="preserve">іністерством, друкується в «Інформаційному збірнику Міністерства освіти і науки України», фахових науково-методичних журналах, а також розміщено на сайті: </w:t>
      </w:r>
      <w:hyperlink r:id="rId15" w:history="1">
        <w:r w:rsidRPr="00622F5B">
          <w:rPr>
            <w:rFonts w:ascii="Times New Roman" w:eastAsia="MS Mincho" w:hAnsi="Times New Roman"/>
            <w:sz w:val="28"/>
            <w:szCs w:val="28"/>
            <w:u w:val="single"/>
            <w:lang w:val="en-US" w:eastAsia="ja-JP"/>
          </w:rPr>
          <w:t>www</w:t>
        </w:r>
        <w:r w:rsidRPr="00622F5B">
          <w:rPr>
            <w:rFonts w:ascii="Times New Roman" w:eastAsia="MS Mincho" w:hAnsi="Times New Roman"/>
            <w:sz w:val="28"/>
            <w:szCs w:val="28"/>
            <w:u w:val="single"/>
            <w:lang w:eastAsia="ja-JP"/>
          </w:rPr>
          <w:t>.</w:t>
        </w:r>
        <w:r w:rsidRPr="00622F5B">
          <w:rPr>
            <w:rFonts w:ascii="Times New Roman" w:eastAsia="MS Mincho" w:hAnsi="Times New Roman"/>
            <w:sz w:val="28"/>
            <w:szCs w:val="28"/>
            <w:u w:val="single"/>
            <w:lang w:val="en-US" w:eastAsia="ja-JP"/>
          </w:rPr>
          <w:t>mon</w:t>
        </w:r>
        <w:r w:rsidRPr="00622F5B">
          <w:rPr>
            <w:rFonts w:ascii="Times New Roman" w:eastAsia="MS Mincho" w:hAnsi="Times New Roman"/>
            <w:sz w:val="28"/>
            <w:szCs w:val="28"/>
            <w:u w:val="single"/>
            <w:lang w:eastAsia="ja-JP"/>
          </w:rPr>
          <w:t>.</w:t>
        </w:r>
        <w:r w:rsidRPr="00622F5B">
          <w:rPr>
            <w:rFonts w:ascii="Times New Roman" w:eastAsia="MS Mincho" w:hAnsi="Times New Roman"/>
            <w:sz w:val="28"/>
            <w:szCs w:val="28"/>
            <w:u w:val="single"/>
            <w:lang w:val="en-US" w:eastAsia="ja-JP"/>
          </w:rPr>
          <w:t>gov</w:t>
        </w:r>
        <w:r w:rsidRPr="00622F5B">
          <w:rPr>
            <w:rFonts w:ascii="Times New Roman" w:eastAsia="MS Mincho" w:hAnsi="Times New Roman"/>
            <w:sz w:val="28"/>
            <w:szCs w:val="28"/>
            <w:u w:val="single"/>
            <w:lang w:eastAsia="ja-JP"/>
          </w:rPr>
          <w:t>.</w:t>
        </w:r>
        <w:r w:rsidRPr="00622F5B">
          <w:rPr>
            <w:rFonts w:ascii="Times New Roman" w:eastAsia="MS Mincho" w:hAnsi="Times New Roman"/>
            <w:sz w:val="28"/>
            <w:szCs w:val="28"/>
            <w:u w:val="single"/>
            <w:lang w:val="en-US" w:eastAsia="ja-JP"/>
          </w:rPr>
          <w:t>ua</w:t>
        </w:r>
      </w:hyperlink>
      <w:r w:rsidRPr="00622F5B">
        <w:rPr>
          <w:rFonts w:ascii="Times New Roman" w:eastAsia="MS Mincho" w:hAnsi="Times New Roman"/>
          <w:sz w:val="28"/>
          <w:szCs w:val="28"/>
          <w:lang w:eastAsia="ja-JP"/>
        </w:rPr>
        <w:t>.</w:t>
      </w:r>
      <w:r w:rsidRPr="00622F5B">
        <w:rPr>
          <w:rFonts w:ascii="Times New Roman" w:hAnsi="Times New Roman"/>
          <w:sz w:val="28"/>
          <w:szCs w:val="28"/>
          <w:lang w:eastAsia="ru-RU"/>
        </w:rPr>
        <w:t>Із результатами конкурсного відбору</w:t>
      </w:r>
      <w:r w:rsidRPr="00622F5B">
        <w:rPr>
          <w:rFonts w:ascii="Times New Roman" w:hAnsi="Times New Roman"/>
          <w:sz w:val="28"/>
          <w:szCs w:val="28"/>
          <w:lang w:val="ru-RU" w:eastAsia="ru-RU"/>
        </w:rPr>
        <w:t> </w:t>
      </w:r>
      <w:r w:rsidRPr="00622F5B">
        <w:rPr>
          <w:rFonts w:ascii="Times New Roman" w:hAnsi="Times New Roman"/>
          <w:bCs/>
          <w:sz w:val="28"/>
          <w:szCs w:val="28"/>
          <w:lang w:eastAsia="ru-RU"/>
        </w:rPr>
        <w:t>підручників для учнів 8-х класів</w:t>
      </w:r>
      <w:r w:rsidRPr="00622F5B">
        <w:rPr>
          <w:rFonts w:ascii="Times New Roman" w:hAnsi="Times New Roman"/>
          <w:sz w:val="28"/>
          <w:szCs w:val="28"/>
          <w:lang w:val="ru-RU" w:eastAsia="ru-RU"/>
        </w:rPr>
        <w:t> </w:t>
      </w:r>
      <w:r w:rsidRPr="00622F5B">
        <w:rPr>
          <w:rFonts w:ascii="Times New Roman" w:hAnsi="Times New Roman"/>
          <w:sz w:val="28"/>
          <w:szCs w:val="28"/>
          <w:lang w:eastAsia="ru-RU"/>
        </w:rPr>
        <w:t>загальноосвітніх навчальних закладів можна ознайомитися на сайті МОН України  за посиланням:</w:t>
      </w:r>
      <w:r w:rsidRPr="00622F5B">
        <w:rPr>
          <w:rFonts w:ascii="Times New Roman" w:hAnsi="Times New Roman"/>
          <w:sz w:val="28"/>
          <w:szCs w:val="28"/>
          <w:lang w:val="ru-RU" w:eastAsia="ru-RU"/>
        </w:rPr>
        <w:t> </w:t>
      </w:r>
      <w:hyperlink r:id="rId16" w:tgtFrame="_blank" w:history="1">
        <w:r w:rsidRPr="00622F5B">
          <w:rPr>
            <w:rFonts w:ascii="Times New Roman" w:hAnsi="Times New Roman"/>
            <w:spacing w:val="-2"/>
            <w:sz w:val="28"/>
            <w:szCs w:val="28"/>
            <w:u w:val="single"/>
            <w:lang w:val="ru-RU" w:eastAsia="ru-RU"/>
          </w:rPr>
          <w:t>http</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mon</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gov</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ua</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activity</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education</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zagalna</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serednya</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konkurs</w:t>
        </w:r>
        <w:r w:rsidRPr="00622F5B">
          <w:rPr>
            <w:rFonts w:ascii="Times New Roman" w:hAnsi="Times New Roman"/>
            <w:spacing w:val="-2"/>
            <w:sz w:val="28"/>
            <w:szCs w:val="28"/>
            <w:u w:val="single"/>
            <w:lang w:eastAsia="ru-RU"/>
          </w:rPr>
          <w:t>-</w:t>
        </w:r>
        <w:r w:rsidRPr="00622F5B">
          <w:rPr>
            <w:rFonts w:ascii="Times New Roman" w:hAnsi="Times New Roman"/>
            <w:spacing w:val="-2"/>
            <w:sz w:val="28"/>
            <w:szCs w:val="28"/>
            <w:u w:val="single"/>
            <w:lang w:val="ru-RU" w:eastAsia="ru-RU"/>
          </w:rPr>
          <w:t>pidruchnikiv</w:t>
        </w:r>
        <w:r w:rsidRPr="00622F5B">
          <w:rPr>
            <w:rFonts w:ascii="Times New Roman" w:hAnsi="Times New Roman"/>
            <w:spacing w:val="-2"/>
            <w:sz w:val="28"/>
            <w:szCs w:val="28"/>
            <w:u w:val="single"/>
            <w:lang w:eastAsia="ru-RU"/>
          </w:rPr>
          <w:t>-2016/</w:t>
        </w:r>
      </w:hyperlink>
      <w:r w:rsidRPr="00622F5B">
        <w:rPr>
          <w:rFonts w:ascii="Times New Roman" w:hAnsi="Times New Roman"/>
          <w:spacing w:val="-2"/>
          <w:sz w:val="28"/>
          <w:szCs w:val="28"/>
          <w:lang w:eastAsia="ru-RU"/>
        </w:rPr>
        <w:t>.</w:t>
      </w:r>
    </w:p>
    <w:p w:rsidR="001F29DB" w:rsidRPr="00622F5B" w:rsidRDefault="001F29DB" w:rsidP="00317208">
      <w:pPr>
        <w:shd w:val="clear" w:color="auto" w:fill="FFFFFF"/>
        <w:spacing w:after="0" w:line="240" w:lineRule="auto"/>
        <w:ind w:right="14" w:firstLine="720"/>
        <w:jc w:val="both"/>
        <w:rPr>
          <w:rFonts w:ascii="Times New Roman" w:hAnsi="Times New Roman"/>
          <w:sz w:val="28"/>
          <w:szCs w:val="28"/>
          <w:lang w:eastAsia="ru-RU"/>
        </w:rPr>
      </w:pPr>
      <w:r w:rsidRPr="00622F5B">
        <w:rPr>
          <w:rFonts w:ascii="Times New Roman" w:hAnsi="Times New Roman"/>
          <w:sz w:val="28"/>
          <w:szCs w:val="28"/>
          <w:lang w:eastAsia="ru-RU"/>
        </w:rPr>
        <w:t>Програмно-методичні матеріали щодо вивчення курсу фізики (орієнтовне календарно-тематичне планування для загальноосвітніх та профільних класів, завдання для підсумкового тематичного оцінювання) надруковані в фаховому виданні «Фізика в школах України».</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 xml:space="preserve">На основі орієнтовних тематичних планів учитель розробляє календарно-тематичний план, в якому конкретизується обсяг навчального матеріалу. </w:t>
      </w:r>
    </w:p>
    <w:p w:rsidR="001F29DB" w:rsidRPr="00622F5B" w:rsidRDefault="001F29DB" w:rsidP="00317208">
      <w:pPr>
        <w:shd w:val="clear" w:color="auto" w:fill="FFFFFF"/>
        <w:spacing w:after="0" w:line="240" w:lineRule="auto"/>
        <w:ind w:right="14" w:firstLine="720"/>
        <w:jc w:val="both"/>
        <w:rPr>
          <w:rFonts w:ascii="Times New Roman" w:hAnsi="Times New Roman"/>
          <w:sz w:val="28"/>
          <w:szCs w:val="28"/>
          <w:lang w:eastAsia="ru-RU"/>
        </w:rPr>
      </w:pPr>
      <w:r w:rsidRPr="00622F5B">
        <w:rPr>
          <w:rFonts w:ascii="Times New Roman" w:hAnsi="Times New Roman"/>
          <w:sz w:val="28"/>
          <w:szCs w:val="28"/>
          <w:lang w:eastAsia="ru-RU"/>
        </w:rPr>
        <w:t>У</w:t>
      </w:r>
      <w:r w:rsidRPr="00622F5B">
        <w:rPr>
          <w:rFonts w:ascii="Times New Roman" w:hAnsi="Times New Roman"/>
          <w:sz w:val="28"/>
          <w:szCs w:val="28"/>
          <w:lang w:val="ru-RU" w:eastAsia="ru-RU"/>
        </w:rPr>
        <w:t xml:space="preserve"> календарно-тематичному плануванні значні за обсягом теми доцільно </w:t>
      </w:r>
      <w:r w:rsidRPr="00622F5B">
        <w:rPr>
          <w:rFonts w:ascii="Times New Roman" w:hAnsi="Times New Roman"/>
          <w:sz w:val="28"/>
          <w:szCs w:val="28"/>
          <w:lang w:eastAsia="ru-RU"/>
        </w:rPr>
        <w:t>поділити</w:t>
      </w:r>
      <w:r w:rsidRPr="00622F5B">
        <w:rPr>
          <w:rFonts w:ascii="Times New Roman" w:hAnsi="Times New Roman"/>
          <w:sz w:val="28"/>
          <w:szCs w:val="28"/>
          <w:lang w:val="ru-RU" w:eastAsia="ru-RU"/>
        </w:rPr>
        <w:t xml:space="preserve"> на підтеми, які містять логічно завершений навчальний матеріал.</w:t>
      </w:r>
    </w:p>
    <w:p w:rsidR="001F29DB" w:rsidRPr="00622F5B" w:rsidRDefault="001F29DB" w:rsidP="00317208">
      <w:pPr>
        <w:shd w:val="clear" w:color="auto" w:fill="FFFFFF"/>
        <w:spacing w:after="0" w:line="240" w:lineRule="auto"/>
        <w:ind w:right="11" w:firstLine="720"/>
        <w:jc w:val="both"/>
        <w:rPr>
          <w:rFonts w:ascii="Times New Roman" w:hAnsi="Times New Roman"/>
          <w:sz w:val="28"/>
          <w:szCs w:val="28"/>
          <w:lang w:val="ru-RU" w:eastAsia="ru-RU"/>
        </w:rPr>
      </w:pPr>
      <w:r w:rsidRPr="00622F5B">
        <w:rPr>
          <w:rFonts w:ascii="Times New Roman" w:hAnsi="Times New Roman"/>
          <w:sz w:val="28"/>
          <w:szCs w:val="28"/>
          <w:lang w:val="ru-RU" w:eastAsia="ru-RU"/>
        </w:rPr>
        <w:t>Слід враховувати необхідність проведення різних видів самостійних робіт, включати завдання практичного характеру до змісту тематичних контрольних робіт.</w:t>
      </w:r>
    </w:p>
    <w:p w:rsidR="001F29DB" w:rsidRPr="00622F5B" w:rsidRDefault="001F29DB" w:rsidP="00936AE1">
      <w:pPr>
        <w:shd w:val="clear" w:color="auto" w:fill="FFFFFF"/>
        <w:spacing w:after="0" w:line="240" w:lineRule="auto"/>
        <w:ind w:right="14" w:firstLine="720"/>
        <w:jc w:val="both"/>
        <w:rPr>
          <w:rFonts w:ascii="Times New Roman" w:hAnsi="Times New Roman"/>
          <w:sz w:val="28"/>
          <w:szCs w:val="28"/>
          <w:lang w:eastAsia="ru-RU"/>
        </w:rPr>
      </w:pPr>
      <w:r w:rsidRPr="00622F5B">
        <w:rPr>
          <w:rFonts w:ascii="Times New Roman" w:hAnsi="Times New Roman"/>
          <w:sz w:val="28"/>
          <w:szCs w:val="28"/>
          <w:lang w:val="ru-RU" w:eastAsia="ru-RU"/>
        </w:rPr>
        <w:t>В</w:t>
      </w:r>
      <w:r w:rsidRPr="00622F5B">
        <w:rPr>
          <w:rFonts w:ascii="Times New Roman" w:hAnsi="Times New Roman"/>
          <w:sz w:val="28"/>
          <w:szCs w:val="28"/>
          <w:lang w:eastAsia="ru-RU"/>
        </w:rPr>
        <w:t>сі демонстрації та лабораторні роботи, які прописані в програмі є обов</w:t>
      </w:r>
      <w:r w:rsidRPr="00622F5B">
        <w:rPr>
          <w:rFonts w:ascii="Times New Roman" w:hAnsi="Times New Roman"/>
          <w:sz w:val="28"/>
          <w:szCs w:val="28"/>
          <w:lang w:val="ru-RU" w:eastAsia="ru-RU"/>
        </w:rPr>
        <w:t>’</w:t>
      </w:r>
      <w:r w:rsidRPr="00622F5B">
        <w:rPr>
          <w:rFonts w:ascii="Times New Roman" w:hAnsi="Times New Roman"/>
          <w:sz w:val="28"/>
          <w:szCs w:val="28"/>
          <w:lang w:eastAsia="ru-RU"/>
        </w:rPr>
        <w:t>язковимидля виконання. При відсутності потрібного обладнання вчитель має право замінити демонстраційний експеримент на рівноці</w:t>
      </w:r>
      <w:r>
        <w:rPr>
          <w:rFonts w:ascii="Times New Roman" w:hAnsi="Times New Roman"/>
          <w:sz w:val="28"/>
          <w:szCs w:val="28"/>
          <w:lang w:eastAsia="ru-RU"/>
        </w:rPr>
        <w:t>нний або використати матеріали І</w:t>
      </w:r>
      <w:r w:rsidRPr="00622F5B">
        <w:rPr>
          <w:rFonts w:ascii="Times New Roman" w:hAnsi="Times New Roman"/>
          <w:sz w:val="28"/>
          <w:szCs w:val="28"/>
          <w:lang w:eastAsia="ru-RU"/>
        </w:rPr>
        <w:t>нтернет</w:t>
      </w:r>
      <w:r>
        <w:rPr>
          <w:rFonts w:ascii="Times New Roman" w:hAnsi="Times New Roman"/>
          <w:sz w:val="28"/>
          <w:szCs w:val="28"/>
          <w:lang w:eastAsia="ru-RU"/>
        </w:rPr>
        <w:t>-</w:t>
      </w:r>
      <w:r w:rsidRPr="00622F5B">
        <w:rPr>
          <w:rFonts w:ascii="Times New Roman" w:hAnsi="Times New Roman"/>
          <w:sz w:val="28"/>
          <w:szCs w:val="28"/>
          <w:lang w:eastAsia="ru-RU"/>
        </w:rPr>
        <w:t>ресурсів.</w:t>
      </w:r>
    </w:p>
    <w:p w:rsidR="001F29DB" w:rsidRPr="00622F5B" w:rsidRDefault="001F29DB" w:rsidP="00317208">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622F5B">
        <w:rPr>
          <w:rFonts w:ascii="Times New Roman" w:hAnsi="Times New Roman"/>
          <w:spacing w:val="-5"/>
          <w:sz w:val="28"/>
          <w:szCs w:val="28"/>
          <w:lang w:eastAsia="ru-RU"/>
        </w:rPr>
        <w:t>У разі застосування індивідуальної форми на</w:t>
      </w:r>
      <w:r w:rsidRPr="00622F5B">
        <w:rPr>
          <w:rFonts w:ascii="Times New Roman" w:hAnsi="Times New Roman"/>
          <w:sz w:val="28"/>
          <w:szCs w:val="28"/>
          <w:lang w:eastAsia="ru-RU"/>
        </w:rPr>
        <w:t xml:space="preserve">вчання, </w:t>
      </w:r>
      <w:r>
        <w:rPr>
          <w:rFonts w:ascii="Times New Roman" w:hAnsi="Times New Roman"/>
          <w:sz w:val="28"/>
          <w:szCs w:val="28"/>
          <w:lang w:eastAsia="ru-RU"/>
        </w:rPr>
        <w:t xml:space="preserve">необхідно </w:t>
      </w:r>
      <w:r w:rsidRPr="00622F5B">
        <w:rPr>
          <w:rFonts w:ascii="Times New Roman" w:hAnsi="Times New Roman"/>
          <w:sz w:val="28"/>
          <w:szCs w:val="28"/>
          <w:lang w:eastAsia="ru-RU"/>
        </w:rPr>
        <w:t xml:space="preserve">керуватися наказом МОН України </w:t>
      </w:r>
      <w:r w:rsidRPr="00622F5B">
        <w:rPr>
          <w:rFonts w:ascii="Times New Roman" w:hAnsi="Times New Roman"/>
          <w:spacing w:val="-7"/>
          <w:sz w:val="28"/>
          <w:szCs w:val="28"/>
          <w:lang w:eastAsia="ru-RU"/>
        </w:rPr>
        <w:t xml:space="preserve">від 19.05.2008 </w:t>
      </w:r>
      <w:r w:rsidRPr="00622F5B">
        <w:rPr>
          <w:rFonts w:ascii="Times New Roman" w:hAnsi="Times New Roman"/>
          <w:sz w:val="28"/>
          <w:szCs w:val="28"/>
          <w:lang w:eastAsia="ru-RU"/>
        </w:rPr>
        <w:t xml:space="preserve">№ 432 «Про внесення змін до Положення </w:t>
      </w:r>
      <w:r w:rsidRPr="00622F5B">
        <w:rPr>
          <w:rFonts w:ascii="Times New Roman" w:hAnsi="Times New Roman"/>
          <w:spacing w:val="-5"/>
          <w:sz w:val="28"/>
          <w:szCs w:val="28"/>
          <w:lang w:eastAsia="ru-RU"/>
        </w:rPr>
        <w:t>про індивідуальну форму навчання в загальноос</w:t>
      </w:r>
      <w:r w:rsidRPr="00622F5B">
        <w:rPr>
          <w:rFonts w:ascii="Times New Roman" w:hAnsi="Times New Roman"/>
          <w:sz w:val="28"/>
          <w:szCs w:val="28"/>
          <w:lang w:eastAsia="ru-RU"/>
        </w:rPr>
        <w:t xml:space="preserve">вітніх навчальних закладах»,екстернату – наказом Міністерства освіти і науки України </w:t>
      </w:r>
      <w:r w:rsidRPr="00622F5B">
        <w:rPr>
          <w:rFonts w:ascii="Times New Roman" w:hAnsi="Times New Roman"/>
          <w:spacing w:val="-7"/>
          <w:sz w:val="28"/>
          <w:szCs w:val="28"/>
          <w:lang w:eastAsia="ru-RU"/>
        </w:rPr>
        <w:t xml:space="preserve">від 19.05.2008 </w:t>
      </w:r>
      <w:r w:rsidRPr="00622F5B">
        <w:rPr>
          <w:rFonts w:ascii="Times New Roman" w:hAnsi="Times New Roman"/>
          <w:sz w:val="28"/>
          <w:szCs w:val="28"/>
          <w:lang w:eastAsia="ru-RU"/>
        </w:rPr>
        <w:t>№ 431 «Про затвердження Положення про екстернат у загаль</w:t>
      </w:r>
      <w:r w:rsidRPr="00622F5B">
        <w:rPr>
          <w:rFonts w:ascii="Times New Roman" w:hAnsi="Times New Roman"/>
          <w:spacing w:val="-7"/>
          <w:sz w:val="28"/>
          <w:szCs w:val="28"/>
          <w:lang w:eastAsia="ru-RU"/>
        </w:rPr>
        <w:t>ноосвітніх навчальних закладах»</w:t>
      </w:r>
      <w:r w:rsidRPr="00622F5B">
        <w:rPr>
          <w:rFonts w:ascii="Times New Roman" w:hAnsi="Times New Roman"/>
          <w:sz w:val="28"/>
          <w:szCs w:val="28"/>
          <w:lang w:eastAsia="ru-RU"/>
        </w:rPr>
        <w:t>.</w:t>
      </w:r>
    </w:p>
    <w:p w:rsidR="001F29DB" w:rsidRPr="00622F5B" w:rsidRDefault="001F29DB" w:rsidP="00A856BD">
      <w:pPr>
        <w:shd w:val="clear" w:color="auto" w:fill="FFFFFF"/>
        <w:spacing w:after="0" w:line="240" w:lineRule="auto"/>
        <w:ind w:firstLine="720"/>
        <w:jc w:val="both"/>
        <w:rPr>
          <w:rFonts w:ascii="Times New Roman" w:eastAsia="MS Mincho" w:hAnsi="Times New Roman"/>
          <w:sz w:val="28"/>
          <w:szCs w:val="28"/>
          <w:lang w:eastAsia="ja-JP"/>
        </w:rPr>
      </w:pPr>
      <w:r w:rsidRPr="00622F5B">
        <w:rPr>
          <w:rFonts w:ascii="Times New Roman" w:hAnsi="Times New Roman"/>
          <w:sz w:val="28"/>
          <w:szCs w:val="28"/>
          <w:lang w:eastAsia="ru-RU"/>
        </w:rPr>
        <w:t>Вимоги до перевірки зошитів регламентуються методичним листом Міністерства освіти і науки України від 27.12.2000 № 1/9-529 «Орієнтовні вимоги до виконання письмових робіт і перевірки зошитів з природничо-математичних дисциплін у 5-11 класах». Слід зауважити, що</w:t>
      </w:r>
      <w:r w:rsidRPr="00622F5B">
        <w:rPr>
          <w:rFonts w:ascii="Times New Roman" w:eastAsia="MS Mincho" w:hAnsi="Times New Roman"/>
          <w:sz w:val="28"/>
          <w:szCs w:val="28"/>
          <w:lang w:eastAsia="ja-JP"/>
        </w:rPr>
        <w:t xml:space="preserve"> оцінка за ведення зошитів з фізики не виставляється. </w:t>
      </w:r>
    </w:p>
    <w:p w:rsidR="001F29DB" w:rsidRPr="00622F5B" w:rsidRDefault="001F29DB" w:rsidP="00A856BD">
      <w:pPr>
        <w:shd w:val="clear" w:color="auto" w:fill="FFFFFF"/>
        <w:spacing w:after="0" w:line="240" w:lineRule="auto"/>
        <w:ind w:firstLine="720"/>
        <w:jc w:val="both"/>
        <w:rPr>
          <w:rFonts w:ascii="Times New Roman" w:eastAsia="MS Mincho" w:hAnsi="Times New Roman"/>
          <w:sz w:val="28"/>
          <w:szCs w:val="28"/>
          <w:lang w:eastAsia="ja-JP"/>
        </w:rPr>
      </w:pPr>
      <w:r w:rsidRPr="00622F5B">
        <w:rPr>
          <w:rFonts w:ascii="Times New Roman" w:eastAsia="MS Mincho" w:hAnsi="Times New Roman"/>
          <w:sz w:val="28"/>
          <w:szCs w:val="28"/>
          <w:lang w:eastAsia="ja-JP"/>
        </w:rPr>
        <w:t xml:space="preserve">Якщо учень був відсутнім на уроці, на якому проводилася лабораторна чи інша експериментальна робота, учителем визначається доцільність її відпрацювання. Вільна колонка після колонки з датою проведення цих видів робіт не залишається! </w:t>
      </w:r>
    </w:p>
    <w:p w:rsidR="001F29DB" w:rsidRPr="00622F5B" w:rsidRDefault="001F29DB" w:rsidP="00A856BD">
      <w:pPr>
        <w:spacing w:after="0" w:line="240" w:lineRule="auto"/>
        <w:ind w:firstLine="720"/>
        <w:jc w:val="both"/>
        <w:rPr>
          <w:rFonts w:ascii="Times New Roman" w:eastAsia="MS Mincho" w:hAnsi="Times New Roman"/>
          <w:sz w:val="28"/>
          <w:szCs w:val="28"/>
          <w:lang w:eastAsia="ja-JP"/>
        </w:rPr>
      </w:pPr>
      <w:r w:rsidRPr="00622F5B">
        <w:rPr>
          <w:rFonts w:ascii="Times New Roman" w:eastAsia="MS Mincho" w:hAnsi="Times New Roman"/>
          <w:sz w:val="28"/>
          <w:szCs w:val="28"/>
          <w:lang w:eastAsia="ja-JP"/>
        </w:rPr>
        <w:lastRenderedPageBreak/>
        <w:t xml:space="preserve">Вимоги щодо проведення, оформлення та оцінювання лабораторних робіт та робіт фізичного практикуму, здійснення інструктажів із безпеки життєдіяльності залишаються тими ж, що і в минулому році. </w:t>
      </w:r>
    </w:p>
    <w:p w:rsidR="001F29DB" w:rsidRPr="00622F5B" w:rsidRDefault="001F29DB" w:rsidP="00F25E16">
      <w:pPr>
        <w:numPr>
          <w:ilvl w:val="12"/>
          <w:numId w:val="0"/>
        </w:numPr>
        <w:overflowPunct w:val="0"/>
        <w:autoSpaceDE w:val="0"/>
        <w:autoSpaceDN w:val="0"/>
        <w:adjustRightInd w:val="0"/>
        <w:spacing w:after="0" w:line="240" w:lineRule="auto"/>
        <w:ind w:firstLine="720"/>
        <w:jc w:val="both"/>
        <w:textAlignment w:val="baseline"/>
        <w:rPr>
          <w:rFonts w:ascii="Times New Roman" w:eastAsia="MS Mincho" w:hAnsi="Times New Roman"/>
          <w:sz w:val="28"/>
          <w:szCs w:val="28"/>
          <w:lang w:eastAsia="ja-JP"/>
        </w:rPr>
      </w:pPr>
      <w:r w:rsidRPr="00622F5B">
        <w:rPr>
          <w:rFonts w:ascii="Times New Roman" w:eastAsia="MS Mincho" w:hAnsi="Times New Roman"/>
          <w:sz w:val="28"/>
          <w:szCs w:val="28"/>
          <w:lang w:eastAsia="ja-JP"/>
        </w:rPr>
        <w:t>Звертаємо увагу, що первинний інструктаж із безпеки життєдіяльності здійснюється перед початком кожної лабораторної роботи, роботи фізичного практикуму, який реєструється на сторінці предмета класного журналу в графі «Зміст уроку», де робиться запис: «Інструктаж з БЖД» (без зазначення номера інструкції).</w:t>
      </w:r>
      <w:r w:rsidRPr="00622F5B">
        <w:rPr>
          <w:rFonts w:ascii="Times New Roman" w:hAnsi="Times New Roman"/>
          <w:sz w:val="28"/>
          <w:szCs w:val="28"/>
          <w:lang w:eastAsia="ru-RU"/>
        </w:rPr>
        <w:t xml:space="preserve"> Вимоги до ведення класного журналу регламентуються наказами Міністерства освіти і науки України від 03.06.2008 № 496 «Інструкція з ведення класного журналу учнів 5-11 (12) класів ЗНЗ», від 10.05.2011 № 423 «Про затвердження єдиних зразків обов’язкової ділової документації у загальноосвітніх навчальних закладах усіх типів і форм власності» (Класний журнал для V-XI класів.</w:t>
      </w:r>
    </w:p>
    <w:p w:rsidR="001F29DB" w:rsidRPr="00622F5B" w:rsidRDefault="001F29DB" w:rsidP="00A856BD">
      <w:pPr>
        <w:spacing w:after="0" w:line="240" w:lineRule="auto"/>
        <w:jc w:val="center"/>
        <w:rPr>
          <w:rFonts w:ascii="Times New Roman" w:eastAsia="MS Mincho" w:hAnsi="Times New Roman"/>
          <w:bCs/>
          <w:iCs/>
          <w:sz w:val="28"/>
          <w:szCs w:val="28"/>
          <w:lang w:val="ru-RU" w:eastAsia="ja-JP"/>
        </w:rPr>
      </w:pPr>
      <w:r w:rsidRPr="00622F5B">
        <w:rPr>
          <w:rFonts w:ascii="Times New Roman" w:eastAsia="MS Mincho" w:hAnsi="Times New Roman"/>
          <w:bCs/>
          <w:sz w:val="28"/>
          <w:szCs w:val="28"/>
          <w:lang w:val="ru-RU" w:eastAsia="ja-JP"/>
        </w:rPr>
        <w:t>Зразок оформлення сторінки обліку проведенихзанять у класному журналі</w:t>
      </w:r>
      <w:r w:rsidRPr="00622F5B">
        <w:rPr>
          <w:rFonts w:ascii="Times New Roman" w:eastAsia="MS Mincho" w:hAnsi="Times New Roman"/>
          <w:bCs/>
          <w:iCs/>
          <w:sz w:val="28"/>
          <w:szCs w:val="28"/>
          <w:lang w:val="ru-RU" w:eastAsia="ja-JP"/>
        </w:rPr>
        <w:t xml:space="preserve"> з фізики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854"/>
        <w:gridCol w:w="6691"/>
        <w:gridCol w:w="1640"/>
      </w:tblGrid>
      <w:tr w:rsidR="001F29DB" w:rsidRPr="0071684D" w:rsidTr="00EF2C04">
        <w:tc>
          <w:tcPr>
            <w:tcW w:w="273" w:type="pct"/>
          </w:tcPr>
          <w:p w:rsidR="001F29DB" w:rsidRPr="00622F5B" w:rsidRDefault="001F29DB" w:rsidP="00392234">
            <w:pPr>
              <w:spacing w:after="0" w:line="240" w:lineRule="auto"/>
              <w:jc w:val="center"/>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w:t>
            </w:r>
          </w:p>
          <w:p w:rsidR="001F29DB" w:rsidRPr="00622F5B" w:rsidRDefault="001F29DB" w:rsidP="00392234">
            <w:pPr>
              <w:spacing w:after="0" w:line="240" w:lineRule="auto"/>
              <w:jc w:val="center"/>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з/п</w:t>
            </w:r>
          </w:p>
        </w:tc>
        <w:tc>
          <w:tcPr>
            <w:tcW w:w="391" w:type="pct"/>
          </w:tcPr>
          <w:p w:rsidR="001F29DB" w:rsidRPr="00622F5B" w:rsidRDefault="001F29DB" w:rsidP="00392234">
            <w:pPr>
              <w:spacing w:after="0" w:line="240" w:lineRule="auto"/>
              <w:jc w:val="center"/>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Дата</w:t>
            </w:r>
          </w:p>
        </w:tc>
        <w:tc>
          <w:tcPr>
            <w:tcW w:w="3462" w:type="pct"/>
          </w:tcPr>
          <w:p w:rsidR="001F29DB" w:rsidRPr="00622F5B" w:rsidRDefault="001F29DB" w:rsidP="00392234">
            <w:pPr>
              <w:spacing w:after="0" w:line="240" w:lineRule="auto"/>
              <w:jc w:val="center"/>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Зміст уроку</w:t>
            </w:r>
          </w:p>
        </w:tc>
        <w:tc>
          <w:tcPr>
            <w:tcW w:w="873" w:type="pct"/>
          </w:tcPr>
          <w:p w:rsidR="001F29DB" w:rsidRPr="00622F5B" w:rsidRDefault="001F29DB" w:rsidP="00392234">
            <w:pPr>
              <w:spacing w:after="0" w:line="240" w:lineRule="auto"/>
              <w:jc w:val="center"/>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Домашнє завдання</w:t>
            </w: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Тема 1. Електричне поле і струм </w:t>
            </w:r>
          </w:p>
        </w:tc>
        <w:tc>
          <w:tcPr>
            <w:tcW w:w="873" w:type="pct"/>
          </w:tcPr>
          <w:p w:rsidR="001F29DB" w:rsidRPr="00622F5B" w:rsidRDefault="001F29DB" w:rsidP="00392234">
            <w:pPr>
              <w:spacing w:after="0" w:line="240" w:lineRule="auto"/>
              <w:rPr>
                <w:rFonts w:ascii="Times New Roman" w:eastAsia="MS Mincho" w:hAnsi="Times New Roman"/>
                <w:sz w:val="28"/>
                <w:szCs w:val="28"/>
                <w:highlight w:val="green"/>
                <w:lang w:val="ru-RU" w:eastAsia="ja-JP"/>
              </w:rPr>
            </w:pP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1.</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02/09</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Електричне поле. Напруженість електричного поля.</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Вивч.  § </w:t>
            </w:r>
          </w:p>
        </w:tc>
      </w:tr>
      <w:tr w:rsidR="001F29DB" w:rsidRPr="0071684D" w:rsidTr="00EF2C04">
        <w:trPr>
          <w:trHeight w:val="144"/>
        </w:trPr>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873" w:type="pct"/>
          </w:tcPr>
          <w:p w:rsidR="001F29DB" w:rsidRPr="00622F5B" w:rsidRDefault="001F29DB" w:rsidP="00392234">
            <w:pPr>
              <w:spacing w:after="0" w:line="240" w:lineRule="auto"/>
              <w:rPr>
                <w:rFonts w:ascii="Times New Roman" w:eastAsia="MS Mincho" w:hAnsi="Times New Roman"/>
                <w:sz w:val="28"/>
                <w:szCs w:val="28"/>
                <w:highlight w:val="green"/>
                <w:lang w:val="ru-RU" w:eastAsia="ja-JP"/>
              </w:rPr>
            </w:pP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4.</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13/09</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Розв’язування задач.</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Повт  § </w:t>
            </w:r>
          </w:p>
          <w:p w:rsidR="001F29DB" w:rsidRPr="00622F5B" w:rsidRDefault="001F29DB" w:rsidP="00392234">
            <w:pPr>
              <w:spacing w:after="0" w:line="240" w:lineRule="auto"/>
              <w:rPr>
                <w:rFonts w:ascii="Times New Roman" w:eastAsia="MS Mincho" w:hAnsi="Times New Roman"/>
                <w:sz w:val="28"/>
                <w:szCs w:val="28"/>
                <w:highlight w:val="green"/>
                <w:lang w:val="ru-RU" w:eastAsia="ja-JP"/>
              </w:rPr>
            </w:pPr>
            <w:r w:rsidRPr="00622F5B">
              <w:rPr>
                <w:rFonts w:ascii="Times New Roman" w:eastAsia="MS Mincho" w:hAnsi="Times New Roman"/>
                <w:sz w:val="28"/>
                <w:szCs w:val="28"/>
                <w:lang w:val="ru-RU" w:eastAsia="ja-JP"/>
              </w:rPr>
              <w:t>розв</w:t>
            </w:r>
            <w:r w:rsidRPr="00622F5B">
              <w:rPr>
                <w:rFonts w:ascii="Times New Roman" w:eastAsia="MS Mincho" w:hAnsi="Times New Roman"/>
                <w:sz w:val="28"/>
                <w:szCs w:val="28"/>
                <w:lang w:val="en-US" w:eastAsia="ja-JP"/>
              </w:rPr>
              <w:t>’</w:t>
            </w:r>
            <w:r w:rsidRPr="00622F5B">
              <w:rPr>
                <w:rFonts w:ascii="Times New Roman" w:eastAsia="MS Mincho" w:hAnsi="Times New Roman"/>
                <w:sz w:val="28"/>
                <w:szCs w:val="28"/>
                <w:lang w:val="ru-RU" w:eastAsia="ja-JP"/>
              </w:rPr>
              <w:t>язати №</w:t>
            </w: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7.</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20/09</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Лабораторна робота № 1.  Визначення ЕРС і внутрішнього опору джерела струму. Інструктаж із БЖД.</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Повт  § </w:t>
            </w:r>
          </w:p>
          <w:p w:rsidR="001F29DB" w:rsidRPr="00622F5B" w:rsidRDefault="001F29DB" w:rsidP="00392234">
            <w:pPr>
              <w:spacing w:after="0" w:line="240" w:lineRule="auto"/>
              <w:rPr>
                <w:rFonts w:ascii="Times New Roman" w:eastAsia="MS Mincho" w:hAnsi="Times New Roman"/>
                <w:sz w:val="28"/>
                <w:szCs w:val="28"/>
                <w:highlight w:val="green"/>
                <w:lang w:val="ru-RU" w:eastAsia="ja-JP"/>
              </w:rPr>
            </w:pPr>
            <w:r w:rsidRPr="00622F5B">
              <w:rPr>
                <w:rFonts w:ascii="Times New Roman" w:eastAsia="MS Mincho" w:hAnsi="Times New Roman"/>
                <w:sz w:val="28"/>
                <w:szCs w:val="28"/>
                <w:lang w:val="ru-RU" w:eastAsia="ja-JP"/>
              </w:rPr>
              <w:t>розв</w:t>
            </w:r>
            <w:r w:rsidRPr="00622F5B">
              <w:rPr>
                <w:rFonts w:ascii="Times New Roman" w:eastAsia="MS Mincho" w:hAnsi="Times New Roman"/>
                <w:sz w:val="28"/>
                <w:szCs w:val="28"/>
                <w:lang w:val="en-US" w:eastAsia="ja-JP"/>
              </w:rPr>
              <w:t>’</w:t>
            </w:r>
            <w:r w:rsidRPr="00622F5B">
              <w:rPr>
                <w:rFonts w:ascii="Times New Roman" w:eastAsia="MS Mincho" w:hAnsi="Times New Roman"/>
                <w:sz w:val="28"/>
                <w:szCs w:val="28"/>
                <w:lang w:val="ru-RU" w:eastAsia="ja-JP"/>
              </w:rPr>
              <w:t>язати №</w:t>
            </w: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8. </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23/09</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Аналіз лабораторної роботи № 1. Робота та потужність електричного струму.</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Вивч.  § </w:t>
            </w:r>
          </w:p>
          <w:p w:rsidR="001F29DB" w:rsidRPr="00622F5B" w:rsidRDefault="001F29DB" w:rsidP="00392234">
            <w:pPr>
              <w:spacing w:after="0" w:line="240" w:lineRule="auto"/>
              <w:rPr>
                <w:rFonts w:ascii="Times New Roman" w:eastAsia="MS Mincho" w:hAnsi="Times New Roman"/>
                <w:sz w:val="28"/>
                <w:szCs w:val="28"/>
                <w:highlight w:val="green"/>
                <w:lang w:val="ru-RU" w:eastAsia="ja-JP"/>
              </w:rPr>
            </w:pPr>
            <w:r w:rsidRPr="00622F5B">
              <w:rPr>
                <w:rFonts w:ascii="Times New Roman" w:eastAsia="MS Mincho" w:hAnsi="Times New Roman"/>
                <w:sz w:val="28"/>
                <w:szCs w:val="28"/>
                <w:lang w:val="ru-RU" w:eastAsia="ja-JP"/>
              </w:rPr>
              <w:t>розв</w:t>
            </w:r>
            <w:r w:rsidRPr="00622F5B">
              <w:rPr>
                <w:rFonts w:ascii="Times New Roman" w:eastAsia="MS Mincho" w:hAnsi="Times New Roman"/>
                <w:sz w:val="28"/>
                <w:szCs w:val="28"/>
                <w:lang w:val="en-US" w:eastAsia="ja-JP"/>
              </w:rPr>
              <w:t>’</w:t>
            </w:r>
            <w:r w:rsidRPr="00622F5B">
              <w:rPr>
                <w:rFonts w:ascii="Times New Roman" w:eastAsia="MS Mincho" w:hAnsi="Times New Roman"/>
                <w:sz w:val="28"/>
                <w:szCs w:val="28"/>
                <w:lang w:val="ru-RU" w:eastAsia="ja-JP"/>
              </w:rPr>
              <w:t>язати №</w:t>
            </w: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11.</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07/10</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Контрольна робота № 1* з теми «Електричне поле і струм».</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Повт  § </w:t>
            </w:r>
          </w:p>
          <w:p w:rsidR="001F29DB" w:rsidRPr="00622F5B" w:rsidRDefault="001F29DB" w:rsidP="00392234">
            <w:pPr>
              <w:spacing w:after="0" w:line="240" w:lineRule="auto"/>
              <w:rPr>
                <w:rFonts w:ascii="Times New Roman" w:eastAsia="MS Mincho" w:hAnsi="Times New Roman"/>
                <w:sz w:val="28"/>
                <w:szCs w:val="28"/>
                <w:lang w:val="ru-RU" w:eastAsia="ja-JP"/>
              </w:rPr>
            </w:pP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Тема 2. Електромагнітне поле</w:t>
            </w:r>
          </w:p>
        </w:tc>
        <w:tc>
          <w:tcPr>
            <w:tcW w:w="873" w:type="pct"/>
          </w:tcPr>
          <w:p w:rsidR="001F29DB" w:rsidRPr="00622F5B" w:rsidRDefault="001F29DB" w:rsidP="00392234">
            <w:pPr>
              <w:spacing w:after="0" w:line="240" w:lineRule="auto"/>
              <w:rPr>
                <w:rFonts w:ascii="Times New Roman" w:eastAsia="MS Mincho" w:hAnsi="Times New Roman"/>
                <w:sz w:val="28"/>
                <w:szCs w:val="28"/>
                <w:highlight w:val="green"/>
                <w:lang w:val="ru-RU" w:eastAsia="ja-JP"/>
              </w:rPr>
            </w:pPr>
          </w:p>
        </w:tc>
      </w:tr>
      <w:tr w:rsidR="001F29DB" w:rsidRPr="0071684D" w:rsidTr="00EF2C04">
        <w:tc>
          <w:tcPr>
            <w:tcW w:w="2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12.</w:t>
            </w:r>
          </w:p>
        </w:tc>
        <w:tc>
          <w:tcPr>
            <w:tcW w:w="391"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01/10</w:t>
            </w:r>
          </w:p>
        </w:tc>
        <w:tc>
          <w:tcPr>
            <w:tcW w:w="3462"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Аналіз контрольної роботи №1. Електрична та магнітна взаємодії. Взаємодія провідників зі струмом. Індукція магнітного поля.</w:t>
            </w:r>
          </w:p>
        </w:tc>
        <w:tc>
          <w:tcPr>
            <w:tcW w:w="873" w:type="pct"/>
          </w:tcPr>
          <w:p w:rsidR="001F29DB" w:rsidRPr="00622F5B" w:rsidRDefault="001F29DB" w:rsidP="00392234">
            <w:pPr>
              <w:spacing w:after="0" w:line="240" w:lineRule="auto"/>
              <w:rPr>
                <w:rFonts w:ascii="Times New Roman" w:eastAsia="MS Mincho" w:hAnsi="Times New Roman"/>
                <w:sz w:val="28"/>
                <w:szCs w:val="28"/>
                <w:lang w:val="ru-RU" w:eastAsia="ja-JP"/>
              </w:rPr>
            </w:pPr>
            <w:r w:rsidRPr="00622F5B">
              <w:rPr>
                <w:rFonts w:ascii="Times New Roman" w:eastAsia="MS Mincho" w:hAnsi="Times New Roman"/>
                <w:sz w:val="28"/>
                <w:szCs w:val="28"/>
                <w:lang w:val="ru-RU" w:eastAsia="ja-JP"/>
              </w:rPr>
              <w:t xml:space="preserve">Повт  § </w:t>
            </w:r>
          </w:p>
          <w:p w:rsidR="001F29DB" w:rsidRPr="00622F5B" w:rsidRDefault="001F29DB" w:rsidP="00392234">
            <w:pPr>
              <w:spacing w:after="0" w:line="240" w:lineRule="auto"/>
              <w:rPr>
                <w:rFonts w:ascii="Times New Roman" w:eastAsia="MS Mincho" w:hAnsi="Times New Roman"/>
                <w:sz w:val="28"/>
                <w:szCs w:val="28"/>
                <w:highlight w:val="green"/>
                <w:lang w:val="ru-RU" w:eastAsia="ja-JP"/>
              </w:rPr>
            </w:pPr>
            <w:r w:rsidRPr="00622F5B">
              <w:rPr>
                <w:rFonts w:ascii="Times New Roman" w:eastAsia="MS Mincho" w:hAnsi="Times New Roman"/>
                <w:sz w:val="28"/>
                <w:szCs w:val="28"/>
                <w:lang w:val="ru-RU" w:eastAsia="ja-JP"/>
              </w:rPr>
              <w:t>розв</w:t>
            </w:r>
            <w:r w:rsidRPr="00622F5B">
              <w:rPr>
                <w:rFonts w:ascii="Times New Roman" w:eastAsia="MS Mincho" w:hAnsi="Times New Roman"/>
                <w:sz w:val="28"/>
                <w:szCs w:val="28"/>
                <w:lang w:val="en-US" w:eastAsia="ja-JP"/>
              </w:rPr>
              <w:t>’</w:t>
            </w:r>
            <w:r w:rsidRPr="00622F5B">
              <w:rPr>
                <w:rFonts w:ascii="Times New Roman" w:eastAsia="MS Mincho" w:hAnsi="Times New Roman"/>
                <w:sz w:val="28"/>
                <w:szCs w:val="28"/>
                <w:lang w:val="ru-RU" w:eastAsia="ja-JP"/>
              </w:rPr>
              <w:t>язати №</w:t>
            </w:r>
          </w:p>
        </w:tc>
      </w:tr>
    </w:tbl>
    <w:p w:rsidR="001F29DB" w:rsidRPr="00622F5B" w:rsidRDefault="001F29DB" w:rsidP="00A856BD">
      <w:pPr>
        <w:spacing w:after="0" w:line="240" w:lineRule="auto"/>
        <w:jc w:val="both"/>
        <w:rPr>
          <w:rFonts w:ascii="Times New Roman" w:eastAsia="MS Mincho" w:hAnsi="Times New Roman"/>
          <w:i/>
          <w:sz w:val="28"/>
          <w:szCs w:val="28"/>
          <w:lang w:val="ru-RU" w:eastAsia="ja-JP"/>
        </w:rPr>
      </w:pPr>
      <w:r w:rsidRPr="00622F5B">
        <w:rPr>
          <w:rFonts w:ascii="Times New Roman" w:eastAsia="MS Mincho" w:hAnsi="Times New Roman"/>
          <w:sz w:val="28"/>
          <w:szCs w:val="28"/>
          <w:lang w:val="ru-RU" w:eastAsia="ja-JP"/>
        </w:rPr>
        <w:t xml:space="preserve">* </w:t>
      </w:r>
      <w:r w:rsidRPr="00622F5B">
        <w:rPr>
          <w:rFonts w:ascii="Times New Roman" w:eastAsia="MS Mincho" w:hAnsi="Times New Roman"/>
          <w:i/>
          <w:sz w:val="28"/>
          <w:szCs w:val="28"/>
          <w:lang w:val="ru-RU" w:eastAsia="ja-JP"/>
        </w:rPr>
        <w:t>у випадку проведення запланованої контрольної роботи. В інших випадках тема закінчується уроком узагальнення знань.</w:t>
      </w:r>
    </w:p>
    <w:p w:rsidR="001F29DB" w:rsidRPr="00622F5B" w:rsidRDefault="001F29DB" w:rsidP="00317208">
      <w:pPr>
        <w:numPr>
          <w:ilvl w:val="12"/>
          <w:numId w:val="0"/>
        </w:numPr>
        <w:overflowPunct w:val="0"/>
        <w:autoSpaceDE w:val="0"/>
        <w:autoSpaceDN w:val="0"/>
        <w:adjustRightInd w:val="0"/>
        <w:spacing w:after="0" w:line="240" w:lineRule="auto"/>
        <w:ind w:firstLine="720"/>
        <w:jc w:val="both"/>
        <w:textAlignment w:val="baseline"/>
        <w:rPr>
          <w:rFonts w:ascii="Times New Roman" w:hAnsi="Times New Roman"/>
          <w:sz w:val="28"/>
          <w:szCs w:val="28"/>
          <w:lang w:eastAsia="ru-RU"/>
        </w:rPr>
      </w:pPr>
      <w:r w:rsidRPr="00622F5B">
        <w:rPr>
          <w:rFonts w:ascii="Times New Roman" w:hAnsi="Times New Roman"/>
          <w:sz w:val="28"/>
          <w:szCs w:val="28"/>
          <w:lang w:eastAsia="ru-RU"/>
        </w:rPr>
        <w:t>Вимоги щодо обсягу домашніх завдань регламентуються методичним листом Міністерства освіти і науки України від 29.10.2007 № 1/9-651 «Про обсяг і характер домашніх завдань учнів загальноосвітніх навчальних закладів».</w:t>
      </w:r>
    </w:p>
    <w:p w:rsidR="001F29DB" w:rsidRPr="00622F5B" w:rsidRDefault="001F29DB" w:rsidP="00317208">
      <w:pPr>
        <w:tabs>
          <w:tab w:val="left" w:pos="0"/>
        </w:tabs>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 xml:space="preserve">Оцінювання навчальних досягнень учнів з фізики у2016/2017 навчальному році здійснюється відповідно до критеріїв оцінювання навчальних досягнень учнів у системі загальної середньої освіти (наказ Міністерства освіти і науки, молоді та спорту України від 13.04.2011 № 329).  Обов’язковому </w:t>
      </w:r>
      <w:r w:rsidRPr="00622F5B">
        <w:rPr>
          <w:rFonts w:ascii="Times New Roman" w:hAnsi="Times New Roman"/>
          <w:sz w:val="28"/>
          <w:szCs w:val="28"/>
          <w:lang w:eastAsia="ru-RU"/>
        </w:rPr>
        <w:lastRenderedPageBreak/>
        <w:t>оцінюванню підлягають навчальні досягнення учнів з предметів інваріантної та варіативної складових (курси за вибором, спеціальні курси) робочого навчального плану закладу.</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Не підлягають обов’язковому оцінюванню навчальні досягнення учнів з факультативних, групових та індивідуальних занять, які фіксуються в окремому (спеціальному) журналі.</w:t>
      </w:r>
    </w:p>
    <w:p w:rsidR="001F29DB" w:rsidRPr="00622F5B" w:rsidRDefault="001F29DB" w:rsidP="00317208">
      <w:pPr>
        <w:shd w:val="clear" w:color="auto" w:fill="FFFFFF"/>
        <w:spacing w:after="0" w:line="240" w:lineRule="auto"/>
        <w:ind w:firstLine="720"/>
        <w:jc w:val="both"/>
        <w:rPr>
          <w:rFonts w:ascii="Times New Roman" w:hAnsi="Times New Roman"/>
          <w:iCs/>
          <w:sz w:val="28"/>
          <w:szCs w:val="28"/>
          <w:lang w:val="ru-RU" w:eastAsia="ru-RU"/>
        </w:rPr>
      </w:pPr>
      <w:r w:rsidRPr="00622F5B">
        <w:rPr>
          <w:rFonts w:ascii="Times New Roman" w:hAnsi="Times New Roman"/>
          <w:sz w:val="28"/>
          <w:szCs w:val="28"/>
          <w:lang w:val="ru-RU" w:eastAsia="ru-RU"/>
        </w:rPr>
        <w:t xml:space="preserve">Контроль навчальних досягнень учнів здійснюється у вигляді </w:t>
      </w:r>
      <w:r w:rsidRPr="00622F5B">
        <w:rPr>
          <w:rFonts w:ascii="Times New Roman" w:hAnsi="Times New Roman"/>
          <w:iCs/>
          <w:sz w:val="28"/>
          <w:szCs w:val="28"/>
          <w:lang w:val="ru-RU" w:eastAsia="ru-RU"/>
        </w:rPr>
        <w:t>поточного, тематичного, семестрового, річного оцінювання та державної підсумкової атестації.</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Формами поточного оцінювання є індивідуальне та фронтальне опитування; тестова форма контролю та оцінювання навчальних досягнень учнів; виконання лабораторних робіт;різних видів письмових робіт.</w:t>
      </w:r>
      <w:r w:rsidRPr="00622F5B">
        <w:rPr>
          <w:rFonts w:ascii="Times New Roman" w:hAnsi="Times New Roman"/>
          <w:sz w:val="28"/>
          <w:szCs w:val="28"/>
          <w:lang w:val="ru-RU" w:eastAsia="ru-RU"/>
        </w:rPr>
        <w:t>Поточне оцінювання учнів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iCs/>
          <w:sz w:val="28"/>
          <w:szCs w:val="28"/>
          <w:lang w:val="ru-RU" w:eastAsia="ru-RU"/>
        </w:rPr>
        <w:t>Тематичному оцінюванню</w:t>
      </w:r>
      <w:r w:rsidRPr="00622F5B">
        <w:rPr>
          <w:rFonts w:ascii="Times New Roman" w:hAnsi="Times New Roman"/>
          <w:sz w:val="28"/>
          <w:szCs w:val="28"/>
          <w:lang w:val="ru-RU" w:eastAsia="ru-RU"/>
        </w:rPr>
        <w:t xml:space="preserve"> навчальних досягнень підлягають основні результати вивчення теми. </w:t>
      </w:r>
      <w:r w:rsidRPr="00622F5B">
        <w:rPr>
          <w:rFonts w:ascii="Times New Roman" w:hAnsi="Times New Roman"/>
          <w:sz w:val="28"/>
          <w:szCs w:val="28"/>
          <w:lang w:eastAsia="ru-RU"/>
        </w:rPr>
        <w:t>Під час вивчення кожної теми учитель підтримує зворотній зв’язок з учнями через: поточне оцінювання, перевірку виконання домашніх завдань, ведення зошита,  письмової контрольної роботи, виконання лабораторної роботи, виконання проекту.</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 xml:space="preserve">У структурі викладу теми рекомендуємо підтримувати проведення уроку узагальнення знань, умінь, навичок та уроку корекції знань, умінь, навичок (після контрольної роботи). </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val="ru-RU" w:eastAsia="ru-RU"/>
        </w:rPr>
        <w:t xml:space="preserve">У процесі вивчення значних за обсягом тем можливе проведення декількох </w:t>
      </w:r>
      <w:r w:rsidRPr="00622F5B">
        <w:rPr>
          <w:rFonts w:ascii="Times New Roman" w:hAnsi="Times New Roman"/>
          <w:sz w:val="28"/>
          <w:szCs w:val="28"/>
          <w:lang w:eastAsia="ru-RU"/>
        </w:rPr>
        <w:t>проміжних тематичних оцінювань.</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У класах математичного та фізико-математичного профілів ефективною є</w:t>
      </w:r>
      <w:r w:rsidRPr="00622F5B">
        <w:rPr>
          <w:rFonts w:ascii="Times New Roman" w:hAnsi="Times New Roman"/>
          <w:iCs/>
          <w:sz w:val="28"/>
          <w:szCs w:val="28"/>
          <w:lang w:val="ru-RU" w:eastAsia="ru-RU"/>
        </w:rPr>
        <w:t xml:space="preserve"> рейтингова система оцінювання</w:t>
      </w:r>
      <w:r w:rsidRPr="00622F5B">
        <w:rPr>
          <w:rFonts w:ascii="Times New Roman" w:hAnsi="Times New Roman"/>
          <w:iCs/>
          <w:sz w:val="28"/>
          <w:szCs w:val="28"/>
          <w:lang w:eastAsia="ru-RU"/>
        </w:rPr>
        <w:t xml:space="preserve">. </w:t>
      </w:r>
    </w:p>
    <w:p w:rsidR="001F29DB" w:rsidRPr="00622F5B" w:rsidRDefault="001F29DB" w:rsidP="00317208">
      <w:pPr>
        <w:spacing w:after="0" w:line="240" w:lineRule="auto"/>
        <w:ind w:firstLine="720"/>
        <w:jc w:val="both"/>
        <w:rPr>
          <w:rFonts w:ascii="Times New Roman" w:hAnsi="Times New Roman"/>
          <w:kern w:val="36"/>
          <w:sz w:val="28"/>
          <w:szCs w:val="28"/>
          <w:lang w:eastAsia="ru-RU"/>
        </w:rPr>
      </w:pPr>
      <w:r w:rsidRPr="00622F5B">
        <w:rPr>
          <w:rFonts w:ascii="Times New Roman" w:hAnsi="Times New Roman"/>
          <w:kern w:val="36"/>
          <w:sz w:val="28"/>
          <w:szCs w:val="28"/>
          <w:lang w:eastAsia="ru-RU"/>
        </w:rPr>
        <w:t>Забезпеченню високого рівня викладання фізики, підвищенню рівнянавчальних досягнень учнів сприяє наявність обладнаного навчального кабінету фізики у відповідності до Положення про навчальні кабінети з природничо-математичних предметів загальноосвітніх навчальних закладів (н</w:t>
      </w:r>
      <w:r w:rsidRPr="00622F5B">
        <w:rPr>
          <w:rFonts w:ascii="Times New Roman" w:hAnsi="Times New Roman"/>
          <w:sz w:val="28"/>
          <w:szCs w:val="28"/>
          <w:lang w:eastAsia="ru-RU"/>
        </w:rPr>
        <w:t>аказ Міністерства освіти і науки, молоді та спорту України від 14.12.2012 № 1423. Зареєстровано в Міністерстві юстиції України 03.01.2013 за № 44/22576)</w:t>
      </w:r>
      <w:r w:rsidRPr="00622F5B">
        <w:rPr>
          <w:rFonts w:ascii="Times New Roman" w:hAnsi="Times New Roman"/>
          <w:kern w:val="36"/>
          <w:sz w:val="28"/>
          <w:szCs w:val="28"/>
          <w:lang w:eastAsia="ru-RU"/>
        </w:rPr>
        <w:t xml:space="preserve">. </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Під час роботи в кабінеті фізики доцільно керуватися</w:t>
      </w:r>
      <w:r w:rsidRPr="008C5962">
        <w:rPr>
          <w:rFonts w:ascii="Times New Roman" w:hAnsi="Times New Roman"/>
          <w:sz w:val="28"/>
          <w:szCs w:val="28"/>
          <w:lang w:eastAsia="ru-RU"/>
        </w:rPr>
        <w:t xml:space="preserve">  інструктивно-методичн</w:t>
      </w:r>
      <w:r w:rsidRPr="00622F5B">
        <w:rPr>
          <w:rFonts w:ascii="Times New Roman" w:hAnsi="Times New Roman"/>
          <w:sz w:val="28"/>
          <w:szCs w:val="28"/>
          <w:lang w:eastAsia="ru-RU"/>
        </w:rPr>
        <w:t>ими</w:t>
      </w:r>
      <w:r w:rsidRPr="008C5962">
        <w:rPr>
          <w:rFonts w:ascii="Times New Roman" w:hAnsi="Times New Roman"/>
          <w:sz w:val="28"/>
          <w:szCs w:val="28"/>
          <w:lang w:eastAsia="ru-RU"/>
        </w:rPr>
        <w:t xml:space="preserve"> матеріал</w:t>
      </w:r>
      <w:r w:rsidRPr="00622F5B">
        <w:rPr>
          <w:rFonts w:ascii="Times New Roman" w:hAnsi="Times New Roman"/>
          <w:sz w:val="28"/>
          <w:szCs w:val="28"/>
          <w:lang w:eastAsia="ru-RU"/>
        </w:rPr>
        <w:t>ам</w:t>
      </w:r>
      <w:r w:rsidRPr="008C5962">
        <w:rPr>
          <w:rFonts w:ascii="Times New Roman" w:hAnsi="Times New Roman"/>
          <w:sz w:val="28"/>
          <w:szCs w:val="28"/>
          <w:lang w:eastAsia="ru-RU"/>
        </w:rPr>
        <w:t xml:space="preserve">и </w:t>
      </w:r>
      <w:r w:rsidRPr="00622F5B">
        <w:rPr>
          <w:rFonts w:ascii="Times New Roman" w:hAnsi="Times New Roman"/>
          <w:sz w:val="28"/>
          <w:szCs w:val="28"/>
          <w:lang w:eastAsia="ru-RU"/>
        </w:rPr>
        <w:t>«</w:t>
      </w:r>
      <w:r w:rsidRPr="008C5962">
        <w:rPr>
          <w:rFonts w:ascii="Times New Roman" w:hAnsi="Times New Roman"/>
          <w:sz w:val="28"/>
          <w:szCs w:val="28"/>
          <w:lang w:eastAsia="ru-RU"/>
        </w:rPr>
        <w:t>Безпечне проведення занять у кабінетах природничо-математичного напряму загальноосвітніх навчальних закладах</w:t>
      </w:r>
      <w:r w:rsidRPr="00622F5B">
        <w:rPr>
          <w:rFonts w:ascii="Times New Roman" w:hAnsi="Times New Roman"/>
          <w:sz w:val="28"/>
          <w:szCs w:val="28"/>
          <w:lang w:eastAsia="ru-RU"/>
        </w:rPr>
        <w:t>» (л</w:t>
      </w:r>
      <w:r w:rsidRPr="008C5962">
        <w:rPr>
          <w:rFonts w:ascii="Times New Roman" w:hAnsi="Times New Roman"/>
          <w:sz w:val="28"/>
          <w:szCs w:val="28"/>
          <w:lang w:eastAsia="ru-RU"/>
        </w:rPr>
        <w:t>ист Міністерства освіти і науки, молоді та спорту України від 01.02.</w:t>
      </w:r>
      <w:r w:rsidRPr="00622F5B">
        <w:rPr>
          <w:rFonts w:ascii="Times New Roman" w:hAnsi="Times New Roman"/>
          <w:sz w:val="28"/>
          <w:szCs w:val="28"/>
          <w:lang w:eastAsia="ru-RU"/>
        </w:rPr>
        <w:t>201</w:t>
      </w:r>
      <w:r w:rsidRPr="008C5962">
        <w:rPr>
          <w:rFonts w:ascii="Times New Roman" w:hAnsi="Times New Roman"/>
          <w:sz w:val="28"/>
          <w:szCs w:val="28"/>
          <w:lang w:eastAsia="ru-RU"/>
        </w:rPr>
        <w:t>2 №1/9-72</w:t>
      </w:r>
      <w:r w:rsidRPr="00622F5B">
        <w:rPr>
          <w:rFonts w:ascii="Times New Roman" w:hAnsi="Times New Roman"/>
          <w:sz w:val="28"/>
          <w:szCs w:val="28"/>
          <w:lang w:eastAsia="ru-RU"/>
        </w:rPr>
        <w:t>).</w:t>
      </w:r>
    </w:p>
    <w:p w:rsidR="001F29DB" w:rsidRPr="00622F5B" w:rsidRDefault="001F29DB" w:rsidP="00317208">
      <w:pPr>
        <w:spacing w:after="0" w:line="240" w:lineRule="auto"/>
        <w:ind w:firstLine="720"/>
        <w:jc w:val="both"/>
        <w:rPr>
          <w:rFonts w:ascii="Times New Roman" w:hAnsi="Times New Roman"/>
          <w:sz w:val="28"/>
          <w:szCs w:val="28"/>
          <w:lang w:eastAsia="ru-RU"/>
        </w:rPr>
      </w:pPr>
      <w:r w:rsidRPr="00622F5B">
        <w:rPr>
          <w:rFonts w:ascii="Times New Roman" w:hAnsi="Times New Roman"/>
          <w:sz w:val="28"/>
          <w:szCs w:val="28"/>
          <w:lang w:eastAsia="ru-RU"/>
        </w:rPr>
        <w:t>У разі оснащення кабінету сучасними технічними засобами навчання (комп’ютер, мультимедійний проектор, проекційний екран, інтерактивна дошка) рекомендуємо опрацювати інструктивно-методичні матеріали «Безпечне проведення навчальних занять у кабінетах інформатики та інформаційно-комунікаційних технологій» (лист Міністерства освіти і науки України від 17.07.2013 №1/9-497).</w:t>
      </w:r>
    </w:p>
    <w:p w:rsidR="001F29DB" w:rsidRPr="00622F5B" w:rsidRDefault="001F29DB" w:rsidP="00317208">
      <w:pPr>
        <w:spacing w:after="0" w:line="270" w:lineRule="atLeast"/>
        <w:ind w:firstLine="720"/>
        <w:jc w:val="both"/>
        <w:rPr>
          <w:rFonts w:ascii="Times New Roman" w:hAnsi="Times New Roman"/>
          <w:sz w:val="28"/>
          <w:szCs w:val="28"/>
          <w:lang w:eastAsia="ru-RU"/>
        </w:rPr>
      </w:pPr>
      <w:r w:rsidRPr="00622F5B">
        <w:rPr>
          <w:rFonts w:ascii="Times New Roman" w:hAnsi="Times New Roman"/>
          <w:sz w:val="28"/>
          <w:szCs w:val="28"/>
          <w:lang w:eastAsia="ru-RU"/>
        </w:rPr>
        <w:lastRenderedPageBreak/>
        <w:t>Доцільно активізувати роботу педагогічних колективів загальноосвітніх навчальних закладів з розвитку інтелектуальних здібностей та творчого потенціалу учнів, створення сприятливого середовища для самореалізації обдарованої учнівської молоді, надання їй соціально-педагогічної підтримки.</w:t>
      </w:r>
    </w:p>
    <w:p w:rsidR="001F29DB" w:rsidRPr="00622F5B" w:rsidRDefault="001F29DB" w:rsidP="00317208">
      <w:pPr>
        <w:spacing w:after="0" w:line="240" w:lineRule="auto"/>
        <w:jc w:val="both"/>
        <w:rPr>
          <w:rFonts w:ascii="Times New Roman" w:hAnsi="Times New Roman"/>
          <w:sz w:val="28"/>
          <w:szCs w:val="28"/>
          <w:lang w:eastAsia="ru-RU"/>
        </w:rPr>
      </w:pPr>
    </w:p>
    <w:p w:rsidR="001F29DB" w:rsidRDefault="001F29DB" w:rsidP="001B212C">
      <w:pPr>
        <w:spacing w:after="0" w:line="240" w:lineRule="auto"/>
        <w:jc w:val="right"/>
        <w:rPr>
          <w:rFonts w:ascii="Times New Roman" w:hAnsi="Times New Roman"/>
          <w:sz w:val="28"/>
          <w:szCs w:val="28"/>
        </w:rPr>
      </w:pPr>
      <w:r>
        <w:rPr>
          <w:rFonts w:ascii="Times New Roman" w:hAnsi="Times New Roman"/>
          <w:sz w:val="28"/>
          <w:szCs w:val="28"/>
        </w:rPr>
        <w:t>Упорядник:</w:t>
      </w:r>
    </w:p>
    <w:p w:rsidR="001F29DB" w:rsidRPr="00C02955" w:rsidRDefault="001F29DB" w:rsidP="001B212C">
      <w:pPr>
        <w:spacing w:after="0" w:line="240" w:lineRule="auto"/>
        <w:jc w:val="right"/>
        <w:rPr>
          <w:rFonts w:ascii="Times New Roman" w:hAnsi="Times New Roman"/>
          <w:sz w:val="24"/>
          <w:szCs w:val="24"/>
        </w:rPr>
      </w:pPr>
      <w:r w:rsidRPr="001B212C">
        <w:rPr>
          <w:rFonts w:ascii="Times New Roman" w:hAnsi="Times New Roman"/>
          <w:sz w:val="28"/>
          <w:szCs w:val="28"/>
        </w:rPr>
        <w:t>А.П.Андрух</w:t>
      </w:r>
      <w:r>
        <w:rPr>
          <w:rFonts w:ascii="Times New Roman" w:hAnsi="Times New Roman"/>
          <w:sz w:val="28"/>
          <w:szCs w:val="28"/>
        </w:rPr>
        <w:t>, м</w:t>
      </w:r>
      <w:r w:rsidRPr="001B212C">
        <w:rPr>
          <w:rFonts w:ascii="Times New Roman" w:hAnsi="Times New Roman"/>
          <w:sz w:val="28"/>
          <w:szCs w:val="28"/>
        </w:rPr>
        <w:t>етодист ІППО ЧО</w:t>
      </w:r>
    </w:p>
    <w:sectPr w:rsidR="001F29DB" w:rsidRPr="00C02955" w:rsidSect="00082235">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E5" w:rsidRDefault="002E16E5" w:rsidP="00044313">
      <w:pPr>
        <w:spacing w:after="0" w:line="240" w:lineRule="auto"/>
      </w:pPr>
      <w:r>
        <w:separator/>
      </w:r>
    </w:p>
  </w:endnote>
  <w:endnote w:type="continuationSeparator" w:id="0">
    <w:p w:rsidR="002E16E5" w:rsidRDefault="002E16E5" w:rsidP="0004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Default="00AB3842">
    <w:pPr>
      <w:pStyle w:val="a6"/>
      <w:jc w:val="center"/>
    </w:pPr>
    <w:r>
      <w:fldChar w:fldCharType="begin"/>
    </w:r>
    <w:r>
      <w:instrText>PAGE   \* MERGEFORMAT</w:instrText>
    </w:r>
    <w:r>
      <w:fldChar w:fldCharType="separate"/>
    </w:r>
    <w:r w:rsidR="003F205C" w:rsidRPr="003F205C">
      <w:rPr>
        <w:noProof/>
        <w:lang w:val="ru-RU"/>
      </w:rPr>
      <w:t>1</w:t>
    </w:r>
    <w:r>
      <w:rPr>
        <w:noProof/>
        <w:lang w:val="ru-RU"/>
      </w:rPr>
      <w:fldChar w:fldCharType="end"/>
    </w:r>
  </w:p>
  <w:p w:rsidR="001F29DB" w:rsidRDefault="001F29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E5" w:rsidRDefault="002E16E5" w:rsidP="00044313">
      <w:pPr>
        <w:spacing w:after="0" w:line="240" w:lineRule="auto"/>
      </w:pPr>
      <w:r>
        <w:separator/>
      </w:r>
    </w:p>
  </w:footnote>
  <w:footnote w:type="continuationSeparator" w:id="0">
    <w:p w:rsidR="002E16E5" w:rsidRDefault="002E16E5" w:rsidP="00044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F7"/>
    <w:multiLevelType w:val="hybridMultilevel"/>
    <w:tmpl w:val="9664FAB6"/>
    <w:lvl w:ilvl="0" w:tplc="EDCAFE80">
      <w:numFmt w:val="bullet"/>
      <w:lvlText w:val=""/>
      <w:lvlJc w:val="left"/>
      <w:pPr>
        <w:tabs>
          <w:tab w:val="num" w:pos="2484"/>
        </w:tabs>
        <w:ind w:left="2484" w:hanging="810"/>
      </w:pPr>
      <w:rPr>
        <w:rFonts w:ascii="Wingdings" w:eastAsia="Times New Roman"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1F7511BB"/>
    <w:multiLevelType w:val="hybridMultilevel"/>
    <w:tmpl w:val="DB18D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F4A18EC"/>
    <w:multiLevelType w:val="hybridMultilevel"/>
    <w:tmpl w:val="485C5A76"/>
    <w:lvl w:ilvl="0" w:tplc="9E7463B6">
      <w:start w:val="8"/>
      <w:numFmt w:val="bullet"/>
      <w:lvlText w:val="–"/>
      <w:lvlJc w:val="left"/>
      <w:pPr>
        <w:tabs>
          <w:tab w:val="num" w:pos="900"/>
        </w:tabs>
        <w:ind w:left="900" w:hanging="360"/>
      </w:pPr>
      <w:rPr>
        <w:rFonts w:ascii="Times New Roman" w:eastAsia="Times New Roman" w:hAnsi="Times New Roman" w:hint="default"/>
      </w:rPr>
    </w:lvl>
    <w:lvl w:ilvl="1" w:tplc="79CAD36E">
      <w:start w:val="1"/>
      <w:numFmt w:val="bullet"/>
      <w:lvlText w:val="–"/>
      <w:lvlJc w:val="left"/>
      <w:pPr>
        <w:tabs>
          <w:tab w:val="num" w:pos="928"/>
        </w:tabs>
        <w:ind w:left="928" w:hanging="360"/>
      </w:pPr>
      <w:rPr>
        <w:rFonts w:ascii="Times New Roman" w:hAnsi="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71"/>
    <w:rsid w:val="00044313"/>
    <w:rsid w:val="00082235"/>
    <w:rsid w:val="00082A83"/>
    <w:rsid w:val="000B0A97"/>
    <w:rsid w:val="001B212C"/>
    <w:rsid w:val="001D17ED"/>
    <w:rsid w:val="001F29DB"/>
    <w:rsid w:val="002578F1"/>
    <w:rsid w:val="00296FEF"/>
    <w:rsid w:val="002C5126"/>
    <w:rsid w:val="002D4BED"/>
    <w:rsid w:val="002E16E5"/>
    <w:rsid w:val="00317208"/>
    <w:rsid w:val="00392234"/>
    <w:rsid w:val="003F08E1"/>
    <w:rsid w:val="003F205C"/>
    <w:rsid w:val="003F7370"/>
    <w:rsid w:val="00411550"/>
    <w:rsid w:val="00536E44"/>
    <w:rsid w:val="005518F6"/>
    <w:rsid w:val="00622F5B"/>
    <w:rsid w:val="0071684D"/>
    <w:rsid w:val="00784079"/>
    <w:rsid w:val="00787E15"/>
    <w:rsid w:val="008C5962"/>
    <w:rsid w:val="009309AF"/>
    <w:rsid w:val="00932192"/>
    <w:rsid w:val="00936AE1"/>
    <w:rsid w:val="00965611"/>
    <w:rsid w:val="009C17C5"/>
    <w:rsid w:val="00A856BD"/>
    <w:rsid w:val="00AB3842"/>
    <w:rsid w:val="00B73279"/>
    <w:rsid w:val="00B83846"/>
    <w:rsid w:val="00B85424"/>
    <w:rsid w:val="00C02955"/>
    <w:rsid w:val="00C047BE"/>
    <w:rsid w:val="00C84571"/>
    <w:rsid w:val="00CB2363"/>
    <w:rsid w:val="00D33F15"/>
    <w:rsid w:val="00D83C1F"/>
    <w:rsid w:val="00DE69A5"/>
    <w:rsid w:val="00E13C50"/>
    <w:rsid w:val="00E31015"/>
    <w:rsid w:val="00E719C9"/>
    <w:rsid w:val="00EC134C"/>
    <w:rsid w:val="00EF2C04"/>
    <w:rsid w:val="00F217C5"/>
    <w:rsid w:val="00F25E16"/>
    <w:rsid w:val="00F74CC9"/>
    <w:rsid w:val="00FA2D27"/>
    <w:rsid w:val="00FB1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3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4BED"/>
    <w:pPr>
      <w:ind w:left="720"/>
      <w:contextualSpacing/>
    </w:pPr>
  </w:style>
  <w:style w:type="paragraph" w:customStyle="1" w:styleId="Default">
    <w:name w:val="Default"/>
    <w:uiPriority w:val="99"/>
    <w:rsid w:val="002578F1"/>
    <w:pPr>
      <w:autoSpaceDE w:val="0"/>
      <w:autoSpaceDN w:val="0"/>
      <w:adjustRightInd w:val="0"/>
    </w:pPr>
    <w:rPr>
      <w:rFonts w:ascii="Times New Roman" w:hAnsi="Times New Roman"/>
      <w:color w:val="000000"/>
      <w:sz w:val="24"/>
      <w:szCs w:val="24"/>
      <w:lang w:val="uk-UA" w:eastAsia="en-US"/>
    </w:rPr>
  </w:style>
  <w:style w:type="paragraph" w:styleId="a4">
    <w:name w:val="header"/>
    <w:basedOn w:val="a"/>
    <w:link w:val="a5"/>
    <w:uiPriority w:val="99"/>
    <w:rsid w:val="00044313"/>
    <w:pPr>
      <w:tabs>
        <w:tab w:val="center" w:pos="4819"/>
        <w:tab w:val="right" w:pos="9639"/>
      </w:tabs>
      <w:spacing w:after="0" w:line="240" w:lineRule="auto"/>
    </w:pPr>
  </w:style>
  <w:style w:type="character" w:customStyle="1" w:styleId="a5">
    <w:name w:val="Верхний колонтитул Знак"/>
    <w:link w:val="a4"/>
    <w:uiPriority w:val="99"/>
    <w:locked/>
    <w:rsid w:val="00044313"/>
    <w:rPr>
      <w:rFonts w:cs="Times New Roman"/>
    </w:rPr>
  </w:style>
  <w:style w:type="paragraph" w:styleId="a6">
    <w:name w:val="footer"/>
    <w:basedOn w:val="a"/>
    <w:link w:val="a7"/>
    <w:uiPriority w:val="99"/>
    <w:rsid w:val="00044313"/>
    <w:pPr>
      <w:tabs>
        <w:tab w:val="center" w:pos="4819"/>
        <w:tab w:val="right" w:pos="9639"/>
      </w:tabs>
      <w:spacing w:after="0" w:line="240" w:lineRule="auto"/>
    </w:pPr>
  </w:style>
  <w:style w:type="character" w:customStyle="1" w:styleId="a7">
    <w:name w:val="Нижний колонтитул Знак"/>
    <w:link w:val="a6"/>
    <w:uiPriority w:val="99"/>
    <w:locked/>
    <w:rsid w:val="00044313"/>
    <w:rPr>
      <w:rFonts w:cs="Times New Roman"/>
    </w:rPr>
  </w:style>
  <w:style w:type="paragraph" w:styleId="a8">
    <w:name w:val="Balloon Text"/>
    <w:basedOn w:val="a"/>
    <w:link w:val="a9"/>
    <w:uiPriority w:val="99"/>
    <w:semiHidden/>
    <w:rsid w:val="008C596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C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3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4BED"/>
    <w:pPr>
      <w:ind w:left="720"/>
      <w:contextualSpacing/>
    </w:pPr>
  </w:style>
  <w:style w:type="paragraph" w:customStyle="1" w:styleId="Default">
    <w:name w:val="Default"/>
    <w:uiPriority w:val="99"/>
    <w:rsid w:val="002578F1"/>
    <w:pPr>
      <w:autoSpaceDE w:val="0"/>
      <w:autoSpaceDN w:val="0"/>
      <w:adjustRightInd w:val="0"/>
    </w:pPr>
    <w:rPr>
      <w:rFonts w:ascii="Times New Roman" w:hAnsi="Times New Roman"/>
      <w:color w:val="000000"/>
      <w:sz w:val="24"/>
      <w:szCs w:val="24"/>
      <w:lang w:val="uk-UA" w:eastAsia="en-US"/>
    </w:rPr>
  </w:style>
  <w:style w:type="paragraph" w:styleId="a4">
    <w:name w:val="header"/>
    <w:basedOn w:val="a"/>
    <w:link w:val="a5"/>
    <w:uiPriority w:val="99"/>
    <w:rsid w:val="00044313"/>
    <w:pPr>
      <w:tabs>
        <w:tab w:val="center" w:pos="4819"/>
        <w:tab w:val="right" w:pos="9639"/>
      </w:tabs>
      <w:spacing w:after="0" w:line="240" w:lineRule="auto"/>
    </w:pPr>
  </w:style>
  <w:style w:type="character" w:customStyle="1" w:styleId="a5">
    <w:name w:val="Верхний колонтитул Знак"/>
    <w:link w:val="a4"/>
    <w:uiPriority w:val="99"/>
    <w:locked/>
    <w:rsid w:val="00044313"/>
    <w:rPr>
      <w:rFonts w:cs="Times New Roman"/>
    </w:rPr>
  </w:style>
  <w:style w:type="paragraph" w:styleId="a6">
    <w:name w:val="footer"/>
    <w:basedOn w:val="a"/>
    <w:link w:val="a7"/>
    <w:uiPriority w:val="99"/>
    <w:rsid w:val="00044313"/>
    <w:pPr>
      <w:tabs>
        <w:tab w:val="center" w:pos="4819"/>
        <w:tab w:val="right" w:pos="9639"/>
      </w:tabs>
      <w:spacing w:after="0" w:line="240" w:lineRule="auto"/>
    </w:pPr>
  </w:style>
  <w:style w:type="character" w:customStyle="1" w:styleId="a7">
    <w:name w:val="Нижний колонтитул Знак"/>
    <w:link w:val="a6"/>
    <w:uiPriority w:val="99"/>
    <w:locked/>
    <w:rsid w:val="00044313"/>
    <w:rPr>
      <w:rFonts w:cs="Times New Roman"/>
    </w:rPr>
  </w:style>
  <w:style w:type="paragraph" w:styleId="a8">
    <w:name w:val="Balloon Text"/>
    <w:basedOn w:val="a"/>
    <w:link w:val="a9"/>
    <w:uiPriority w:val="99"/>
    <w:semiHidden/>
    <w:rsid w:val="008C596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C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47308">
      <w:marLeft w:val="0"/>
      <w:marRight w:val="0"/>
      <w:marTop w:val="0"/>
      <w:marBottom w:val="0"/>
      <w:divBdr>
        <w:top w:val="none" w:sz="0" w:space="0" w:color="auto"/>
        <w:left w:val="none" w:sz="0" w:space="0" w:color="auto"/>
        <w:bottom w:val="none" w:sz="0" w:space="0" w:color="auto"/>
        <w:right w:val="none" w:sz="0" w:space="0" w:color="auto"/>
      </w:divBdr>
      <w:divsChild>
        <w:div w:id="2097047309">
          <w:marLeft w:val="0"/>
          <w:marRight w:val="0"/>
          <w:marTop w:val="0"/>
          <w:marBottom w:val="0"/>
          <w:divBdr>
            <w:top w:val="none" w:sz="0" w:space="0" w:color="auto"/>
            <w:left w:val="none" w:sz="0" w:space="0" w:color="auto"/>
            <w:bottom w:val="none" w:sz="0" w:space="0" w:color="auto"/>
            <w:right w:val="none" w:sz="0" w:space="0" w:color="auto"/>
          </w:divBdr>
          <w:divsChild>
            <w:div w:id="20970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itzo.gov.ua/serednya-osvita-navchalni-prohramy/" TargetMode="External"/><Relationship Id="rId13" Type="http://schemas.openxmlformats.org/officeDocument/2006/relationships/hyperlink" Target="http://www.expocenter.com.u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7chudes.in.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on.gov.ua/activity/education/zagalna-serednya/konkurs-pidruchnikiv-2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yivenergo.ua/shco_take_energoefektivnist" TargetMode="External"/><Relationship Id="rId5" Type="http://schemas.openxmlformats.org/officeDocument/2006/relationships/webSettings" Target="webSettings.xml"/><Relationship Id="rId15" Type="http://schemas.openxmlformats.org/officeDocument/2006/relationships/hyperlink" Target="http://www.mon.gov.ua" TargetMode="External"/><Relationship Id="rId10" Type="http://schemas.openxmlformats.org/officeDocument/2006/relationships/hyperlink" Target="http://www.na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gov.ua" TargetMode="External"/><Relationship Id="rId14" Type="http://schemas.openxmlformats.org/officeDocument/2006/relationships/hyperlink" Target="http://yandex.ua/clck/jsredir?from=yandex.ua%3Byandsearch%3Bweb%3B%3B&amp;text=&amp;etext=1080.O5ngTNpsXrbYtICSKyLnG-nfoFnpWzfKB-wspg33mCLeIzAcgaLZCOz4Q0aaNG19.5a86f8cc592076470ac7d654437c3374c1d438b6&amp;uuid=&amp;state=PEtFfuTeVD4jaxywoSUvtJXex15Wcbo_WC5IbL5gF2nA55R7BZzfUbx-UGhzxgeV&amp;data=UlNrNmk5WktYejR0eWJFYk1LdmtxaGRGY1YwLXRzYnFsU2Rac2kzOU9XV04xd2N4UVFrX3FaSEw3cW5TV2Q0YlY3WHhDTVFINkNZcVNxOTl4LXljbldqZ1hZWjQ2SjZB&amp;b64e=2&amp;sign=d46763c4a4c89e4b635de4d43a438221&amp;keyno=0&amp;cst=AiuY0DBWFJ5Hyx_fyvalFL2c1D22JBIyDxTXH9hPXnxJhaNxOmlpMXP9_aYmMDDRdNDj20wat-rWV9Swxi5tYd4EXeJWwWaldQkyPcXBdR6RMgEuOArMlP7SxisYVGprZbCuMgCMv4ADBzqvu9OTXgcXw0ZQkpdNVt8aN-rhQxXPAignDOHNyiQZVqNjkR9NEySJ9Xbq13br2J-HTat4etCtb7hLiO6-fNbBRuPZaDM&amp;ref=orjY4mGPRjmt1xzYuZsDZc0yXNZrdi6LIfKVV8-k5yJFVXFTyE-oIbwIcbdIDHxW8MK_gelUSIBNTKLdyU5gyALMplzlXB1ExtcUvCbpFug3JFvG44RHoSXrngTcs_2Xji3XxOPz2TbA7rOBWg0QjUitxr7U09qB4b3A3aFUzws&amp;l10n=ru&amp;cts=1465470134513&amp;mc=2.521640636343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3059</Words>
  <Characters>17441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IPPOCHO</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dc:creator>
  <cp:keywords/>
  <dc:description/>
  <cp:lastModifiedBy>Admin</cp:lastModifiedBy>
  <cp:revision>2</cp:revision>
  <cp:lastPrinted>2016-06-09T11:16:00Z</cp:lastPrinted>
  <dcterms:created xsi:type="dcterms:W3CDTF">2016-06-28T10:33:00Z</dcterms:created>
  <dcterms:modified xsi:type="dcterms:W3CDTF">2016-06-28T10:33:00Z</dcterms:modified>
</cp:coreProperties>
</file>